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3E2" w:rsidRPr="003F23E2" w:rsidRDefault="003F23E2" w:rsidP="003F23E2">
      <w:pPr>
        <w:spacing w:after="0" w:line="240" w:lineRule="auto"/>
        <w:rPr>
          <w:rFonts w:ascii="Times New Roman" w:eastAsia="Times New Roman" w:hAnsi="Times New Roman" w:cs="Times New Roman"/>
          <w:noProof/>
          <w:sz w:val="24"/>
          <w:szCs w:val="24"/>
        </w:rPr>
      </w:pPr>
      <w:r w:rsidRPr="003F23E2">
        <w:rPr>
          <w:rFonts w:ascii="Calibri" w:eastAsia="Calibri" w:hAnsi="Calibri" w:cs="Times New Roman"/>
          <w:noProof/>
          <w:lang w:eastAsia="sr-Latn-RS"/>
        </w:rPr>
        <w:drawing>
          <wp:anchor distT="0" distB="0" distL="114300" distR="114300" simplePos="0" relativeHeight="251659264" behindDoc="1" locked="0" layoutInCell="1" allowOverlap="1" wp14:anchorId="50AA1FC7" wp14:editId="2992014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3F23E2" w:rsidRPr="003F23E2" w:rsidRDefault="003F23E2" w:rsidP="003F23E2">
      <w:pPr>
        <w:spacing w:after="0" w:line="240" w:lineRule="auto"/>
        <w:rPr>
          <w:rFonts w:ascii="Times New Roman" w:eastAsia="Times New Roman" w:hAnsi="Times New Roman" w:cs="Times New Roman"/>
          <w:noProof/>
          <w:sz w:val="24"/>
          <w:szCs w:val="24"/>
        </w:rPr>
      </w:pPr>
    </w:p>
    <w:p w:rsidR="003F23E2" w:rsidRPr="003F23E2" w:rsidRDefault="003F23E2" w:rsidP="003F23E2">
      <w:pPr>
        <w:textAlignment w:val="baseline"/>
        <w:outlineLvl w:val="0"/>
        <w:rPr>
          <w:rFonts w:ascii="Times New Roman" w:eastAsia="Times New Roman" w:hAnsi="Times New Roman" w:cs="Times New Roman"/>
          <w:bCs/>
          <w:noProof/>
          <w:sz w:val="24"/>
          <w:szCs w:val="44"/>
        </w:rPr>
      </w:pPr>
      <w:r>
        <w:rPr>
          <w:rFonts w:ascii="Brush Script MT" w:eastAsia="Times New Roman" w:hAnsi="Brush Script MT" w:cs="Times New Roman"/>
          <w:bCs/>
          <w:i/>
          <w:noProof/>
          <w:color w:val="FF00FF"/>
          <w:sz w:val="48"/>
          <w:szCs w:val="48"/>
        </w:rPr>
        <w:t>Petak,18</w:t>
      </w:r>
      <w:r w:rsidRPr="003F23E2">
        <w:rPr>
          <w:rFonts w:ascii="Brush Script MT" w:eastAsia="Times New Roman" w:hAnsi="Brush Script MT" w:cs="Times New Roman"/>
          <w:bCs/>
          <w:i/>
          <w:noProof/>
          <w:color w:val="FF00FF"/>
          <w:sz w:val="48"/>
          <w:szCs w:val="48"/>
        </w:rPr>
        <w:t>.mart 2016</w:t>
      </w:r>
      <w:r w:rsidRPr="003F23E2">
        <w:rPr>
          <w:rFonts w:ascii="Brush Script MT" w:eastAsia="Times New Roman" w:hAnsi="Brush Script MT" w:cs="Times New Roman"/>
          <w:bCs/>
          <w:i/>
          <w:noProof/>
          <w:color w:val="FF00FF"/>
          <w:sz w:val="28"/>
          <w:szCs w:val="44"/>
        </w:rPr>
        <w:t xml:space="preserve">.     </w:t>
      </w:r>
    </w:p>
    <w:p w:rsidR="00680CF7" w:rsidRPr="00F55BEE" w:rsidRDefault="00680CF7" w:rsidP="00680CF7">
      <w:pPr>
        <w:spacing w:after="0" w:line="240" w:lineRule="auto"/>
        <w:jc w:val="center"/>
        <w:rPr>
          <w:rFonts w:ascii="Times New Roman" w:eastAsia="Times New Roman" w:hAnsi="Times New Roman" w:cs="Times New Roman"/>
          <w:b/>
          <w:bCs/>
          <w:noProof/>
          <w:color w:val="0000CC"/>
          <w:sz w:val="28"/>
          <w:szCs w:val="24"/>
        </w:rPr>
      </w:pPr>
      <w:r w:rsidRPr="00F55BEE">
        <w:rPr>
          <w:rFonts w:ascii="Times New Roman" w:eastAsia="Times New Roman" w:hAnsi="Times New Roman" w:cs="Times New Roman"/>
          <w:b/>
          <w:bCs/>
          <w:noProof/>
          <w:color w:val="0000CC"/>
          <w:sz w:val="28"/>
          <w:szCs w:val="24"/>
        </w:rPr>
        <w:t>Udovički potpis</w:t>
      </w:r>
      <w:r w:rsidR="00F55BEE" w:rsidRPr="00F55BEE">
        <w:rPr>
          <w:rFonts w:ascii="Times New Roman" w:eastAsia="Times New Roman" w:hAnsi="Times New Roman" w:cs="Times New Roman"/>
          <w:b/>
          <w:bCs/>
          <w:noProof/>
          <w:color w:val="0000CC"/>
          <w:sz w:val="28"/>
          <w:szCs w:val="24"/>
        </w:rPr>
        <w:t>ala Memorandum sa</w:t>
      </w:r>
      <w:r w:rsidR="00F55BEE" w:rsidRPr="00F55BEE">
        <w:rPr>
          <w:noProof/>
          <w:color w:val="0000CC"/>
        </w:rPr>
        <w:t xml:space="preserve"> </w:t>
      </w:r>
      <w:r w:rsidR="00F55BEE" w:rsidRPr="00F55BEE">
        <w:rPr>
          <w:rFonts w:ascii="Times New Roman" w:eastAsia="Times New Roman" w:hAnsi="Times New Roman" w:cs="Times New Roman"/>
          <w:b/>
          <w:bCs/>
          <w:noProof/>
          <w:color w:val="0000CC"/>
          <w:sz w:val="28"/>
          <w:szCs w:val="24"/>
        </w:rPr>
        <w:t>Republikom Korejom</w:t>
      </w:r>
    </w:p>
    <w:p w:rsidR="00680CF7" w:rsidRPr="00F55BEE" w:rsidRDefault="00680CF7" w:rsidP="00680CF7">
      <w:pPr>
        <w:spacing w:after="0" w:line="240" w:lineRule="auto"/>
        <w:rPr>
          <w:rFonts w:ascii="Times New Roman" w:eastAsia="Times New Roman" w:hAnsi="Times New Roman" w:cs="Times New Roman"/>
          <w:bCs/>
          <w:noProof/>
          <w:sz w:val="24"/>
          <w:szCs w:val="24"/>
        </w:rPr>
      </w:pPr>
    </w:p>
    <w:p w:rsidR="00F55BEE" w:rsidRPr="00F55BEE" w:rsidRDefault="00680CF7" w:rsidP="00F55BEE">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rPr>
        <w:t xml:space="preserve">Potpredsednica Vlade Srbije i ministarka državne uprave i lokalne samouprave Kori Udovički potpisala je </w:t>
      </w:r>
      <w:r w:rsidR="00185A8D">
        <w:rPr>
          <w:rFonts w:ascii="Times New Roman" w:eastAsia="Times New Roman" w:hAnsi="Times New Roman" w:cs="Times New Roman"/>
          <w:bCs/>
          <w:noProof/>
          <w:sz w:val="24"/>
          <w:szCs w:val="24"/>
        </w:rPr>
        <w:t>16. m</w:t>
      </w:r>
      <w:r w:rsidR="00F55BEE" w:rsidRPr="00F55BEE">
        <w:rPr>
          <w:rFonts w:ascii="Times New Roman" w:eastAsia="Times New Roman" w:hAnsi="Times New Roman" w:cs="Times New Roman"/>
          <w:bCs/>
          <w:noProof/>
          <w:sz w:val="24"/>
          <w:szCs w:val="24"/>
        </w:rPr>
        <w:t xml:space="preserve">arta </w:t>
      </w:r>
      <w:r w:rsidRPr="00F55BEE">
        <w:rPr>
          <w:rFonts w:ascii="Times New Roman" w:eastAsia="Times New Roman" w:hAnsi="Times New Roman" w:cs="Times New Roman"/>
          <w:bCs/>
          <w:noProof/>
          <w:sz w:val="24"/>
          <w:szCs w:val="24"/>
        </w:rPr>
        <w:t>u Republici Koreji Memorandum o razumevanju o saradnji u oblasti eUprave, koji predviđa razmenu dobre prakse dve zemlje, saopšteno je iz tog resora.</w:t>
      </w:r>
      <w:r w:rsidR="00F55BEE" w:rsidRPr="00F55BEE">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bCs/>
          <w:noProof/>
          <w:sz w:val="24"/>
          <w:szCs w:val="24"/>
        </w:rPr>
        <w:t>Slične memorandume Koreja već ima sa 37 zemalja u svetu, među kojima je Velika Britanija, Nemačka, Kina, Bugarska, Italija, Rumunija, Moldavija, Poljska... MDULS je tokom novembra 2015. godine konkurisao i za sredstva pomoći Koreje za projekat Information Access Center (IAC). Taj centar ima za cilj stvaranje prostora u kojem bi mladi, studenti i drugi mogli da se upoznaju sa prednostima novih IT rešenja i povećaju kompjutersku pismenost, a koji takođe može da se koristi za sprovođenje programa saradnje dogovorenih u okviru sprovođenja Memoranduma o razumevanju.</w:t>
      </w:r>
    </w:p>
    <w:p w:rsidR="00680CF7" w:rsidRPr="00F55BEE" w:rsidRDefault="00680CF7" w:rsidP="00F55BEE">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rPr>
        <w:t>Potpredsednica vlade boravi u Republici Koreji na poziv tamošnje vlade, a učestvovala je i na konferenciji Svetske banke i Agencije za nacionalno informaciono društvo Republike Koreje o rešenjima za velike baze podataka, gde je poručila da nije lak izazov uskladiti digitalnu revoluciju tako da doprinese razvoju, integraciji i rastu privrede.</w:t>
      </w:r>
    </w:p>
    <w:p w:rsidR="002427E7" w:rsidRPr="00F55BEE" w:rsidRDefault="002427E7" w:rsidP="00F55BEE">
      <w:pPr>
        <w:spacing w:after="0" w:line="240" w:lineRule="auto"/>
        <w:jc w:val="both"/>
        <w:rPr>
          <w:rFonts w:ascii="Times New Roman" w:eastAsia="Times New Roman" w:hAnsi="Times New Roman" w:cs="Times New Roman"/>
          <w:bCs/>
          <w:noProof/>
          <w:sz w:val="24"/>
          <w:szCs w:val="24"/>
        </w:rPr>
      </w:pPr>
    </w:p>
    <w:p w:rsidR="002427E7" w:rsidRPr="00F55BEE" w:rsidRDefault="002427E7" w:rsidP="002427E7">
      <w:pPr>
        <w:spacing w:after="0" w:line="240" w:lineRule="auto"/>
        <w:jc w:val="center"/>
        <w:rPr>
          <w:rFonts w:ascii="Times New Roman" w:eastAsia="Times New Roman" w:hAnsi="Times New Roman" w:cs="Times New Roman"/>
          <w:b/>
          <w:bCs/>
          <w:noProof/>
          <w:color w:val="0000CC"/>
          <w:sz w:val="28"/>
          <w:szCs w:val="24"/>
        </w:rPr>
      </w:pPr>
      <w:r w:rsidRPr="00F55BEE">
        <w:rPr>
          <w:rFonts w:ascii="Times New Roman" w:eastAsia="Times New Roman" w:hAnsi="Times New Roman" w:cs="Times New Roman"/>
          <w:b/>
          <w:bCs/>
          <w:noProof/>
          <w:color w:val="0000CC"/>
          <w:sz w:val="28"/>
          <w:szCs w:val="24"/>
        </w:rPr>
        <w:t>Seminar evropskih stručnjaka za reformu visokog obrazovanja</w:t>
      </w:r>
    </w:p>
    <w:p w:rsidR="00F55BEE" w:rsidRPr="00F55BEE" w:rsidRDefault="00F55BEE" w:rsidP="00F55BEE">
      <w:pPr>
        <w:spacing w:after="0" w:line="240" w:lineRule="auto"/>
        <w:ind w:firstLine="720"/>
        <w:rPr>
          <w:rFonts w:ascii="Times New Roman" w:eastAsia="Times New Roman" w:hAnsi="Times New Roman" w:cs="Times New Roman"/>
          <w:b/>
          <w:bCs/>
          <w:noProof/>
          <w:sz w:val="24"/>
          <w:szCs w:val="24"/>
        </w:rPr>
      </w:pPr>
    </w:p>
    <w:p w:rsidR="00F55BEE" w:rsidRPr="00F55BEE" w:rsidRDefault="00F55BEE" w:rsidP="00F55BEE">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37983322" wp14:editId="64EE6D0D">
            <wp:simplePos x="0" y="0"/>
            <wp:positionH relativeFrom="column">
              <wp:posOffset>4010025</wp:posOffset>
            </wp:positionH>
            <wp:positionV relativeFrom="paragraph">
              <wp:posOffset>200025</wp:posOffset>
            </wp:positionV>
            <wp:extent cx="1943100" cy="971550"/>
            <wp:effectExtent l="0" t="0" r="0" b="0"/>
            <wp:wrapSquare wrapText="bothSides"/>
            <wp:docPr id="5" name="Picture 5" descr="rektorat un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ktorat uns 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002427E7" w:rsidRPr="00F55BEE">
        <w:rPr>
          <w:rFonts w:ascii="Times New Roman" w:eastAsia="Times New Roman" w:hAnsi="Times New Roman" w:cs="Times New Roman"/>
          <w:bCs/>
          <w:noProof/>
          <w:sz w:val="24"/>
          <w:szCs w:val="24"/>
        </w:rPr>
        <w:t>U Amfiteatru Centralne zgrade Univerziteta u Novom Sadu 17. i 18. marta</w:t>
      </w:r>
      <w:r w:rsidRPr="00F55BEE">
        <w:rPr>
          <w:rFonts w:ascii="Times New Roman" w:eastAsia="Times New Roman" w:hAnsi="Times New Roman" w:cs="Times New Roman"/>
          <w:bCs/>
          <w:noProof/>
          <w:sz w:val="24"/>
          <w:szCs w:val="24"/>
        </w:rPr>
        <w:t xml:space="preserve"> se održava</w:t>
      </w:r>
      <w:r w:rsidR="002427E7" w:rsidRPr="00F55BEE">
        <w:rPr>
          <w:rFonts w:ascii="Times New Roman" w:eastAsia="Times New Roman" w:hAnsi="Times New Roman" w:cs="Times New Roman"/>
          <w:bCs/>
          <w:noProof/>
          <w:sz w:val="24"/>
          <w:szCs w:val="24"/>
        </w:rPr>
        <w:t xml:space="preserve"> seminar za članove i članice Timova stručnjaka za reformu visokog obrazovanja (HERE) pod nazivom „Zajednički studijski programi i zajedničke diplome: strategija, upravljanje, sprovođenje".</w:t>
      </w:r>
      <w:r w:rsidRPr="00F55BEE">
        <w:rPr>
          <w:rFonts w:ascii="Times New Roman" w:eastAsia="Times New Roman" w:hAnsi="Times New Roman" w:cs="Times New Roman"/>
          <w:bCs/>
          <w:noProof/>
          <w:sz w:val="24"/>
          <w:szCs w:val="24"/>
        </w:rPr>
        <w:t xml:space="preserve"> </w:t>
      </w:r>
      <w:r w:rsidR="002427E7" w:rsidRPr="00F55BEE">
        <w:rPr>
          <w:rFonts w:ascii="Times New Roman" w:eastAsia="Times New Roman" w:hAnsi="Times New Roman" w:cs="Times New Roman"/>
          <w:bCs/>
          <w:noProof/>
          <w:sz w:val="24"/>
          <w:szCs w:val="24"/>
        </w:rPr>
        <w:t xml:space="preserve">Seminar </w:t>
      </w:r>
      <w:r w:rsidRPr="00F55BEE">
        <w:rPr>
          <w:rFonts w:ascii="Times New Roman" w:eastAsia="Times New Roman" w:hAnsi="Times New Roman" w:cs="Times New Roman"/>
          <w:bCs/>
          <w:noProof/>
          <w:sz w:val="24"/>
          <w:szCs w:val="24"/>
        </w:rPr>
        <w:t>je organizovala</w:t>
      </w:r>
      <w:r w:rsidR="002427E7" w:rsidRPr="00F55BEE">
        <w:rPr>
          <w:rFonts w:ascii="Times New Roman" w:eastAsia="Times New Roman" w:hAnsi="Times New Roman" w:cs="Times New Roman"/>
          <w:bCs/>
          <w:noProof/>
          <w:sz w:val="24"/>
          <w:szCs w:val="24"/>
        </w:rPr>
        <w:t xml:space="preserve"> Izvršna agencija za programe u oblasti obrazovanja, medija i kulture (EACEA) u saradnji s Konzorcijumom za podršku i promovisanje Timova stručnjaka za reformu visokog obrazovanja (SPHERE), koji čine Univerzitet u Barseloni (koordinator) i Evropska asocijacija univerziteta (EUA).</w:t>
      </w:r>
    </w:p>
    <w:p w:rsidR="002427E7" w:rsidRDefault="002427E7" w:rsidP="00F55BEE">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rPr>
        <w:t xml:space="preserve">Učesnici seminara, odnosno članovi Timova stručnjaka za reformu visokog obrazovanja iz različitih partnerskih zemalja i </w:t>
      </w:r>
      <w:r w:rsidR="00F55BEE" w:rsidRPr="00F55BEE">
        <w:rPr>
          <w:rFonts w:ascii="Times New Roman" w:eastAsia="Times New Roman" w:hAnsi="Times New Roman" w:cs="Times New Roman"/>
          <w:bCs/>
          <w:noProof/>
          <w:sz w:val="24"/>
          <w:szCs w:val="24"/>
        </w:rPr>
        <w:t>drugi evropski stručnjaci, bav</w:t>
      </w:r>
      <w:r w:rsidRPr="00F55BEE">
        <w:rPr>
          <w:rFonts w:ascii="Times New Roman" w:eastAsia="Times New Roman" w:hAnsi="Times New Roman" w:cs="Times New Roman"/>
          <w:bCs/>
          <w:noProof/>
          <w:sz w:val="24"/>
          <w:szCs w:val="24"/>
        </w:rPr>
        <w:t xml:space="preserve">e se pitanjima planiranja i izrade zajedničkih studijskih programa, od fleksibilnijeg sprovođenja zajedničkih studijskih programa do sticanja višestrukih i zajedničkih diploma, kao i pitanjima upravljanja, promovisanja </w:t>
      </w:r>
      <w:r w:rsidR="00F55BEE" w:rsidRPr="00F55BEE">
        <w:rPr>
          <w:rFonts w:ascii="Times New Roman" w:eastAsia="Times New Roman" w:hAnsi="Times New Roman" w:cs="Times New Roman"/>
          <w:bCs/>
          <w:noProof/>
          <w:sz w:val="24"/>
          <w:szCs w:val="24"/>
        </w:rPr>
        <w:t>i održivosti pomenutih programa</w:t>
      </w:r>
      <w:r w:rsidRPr="00F55BEE">
        <w:rPr>
          <w:rFonts w:ascii="Times New Roman" w:eastAsia="Times New Roman" w:hAnsi="Times New Roman" w:cs="Times New Roman"/>
          <w:bCs/>
          <w:noProof/>
          <w:sz w:val="24"/>
          <w:szCs w:val="24"/>
        </w:rPr>
        <w:t>.</w:t>
      </w:r>
      <w:r w:rsidR="00F55BEE" w:rsidRPr="00F55BEE">
        <w:rPr>
          <w:rFonts w:ascii="Times New Roman" w:eastAsia="Times New Roman" w:hAnsi="Times New Roman" w:cs="Times New Roman"/>
          <w:bCs/>
          <w:noProof/>
          <w:sz w:val="24"/>
          <w:szCs w:val="24"/>
        </w:rPr>
        <w:t xml:space="preserve"> Učesnici, takođe, predstavljaju</w:t>
      </w:r>
      <w:r w:rsidRPr="00F55BEE">
        <w:rPr>
          <w:rFonts w:ascii="Times New Roman" w:eastAsia="Times New Roman" w:hAnsi="Times New Roman" w:cs="Times New Roman"/>
          <w:bCs/>
          <w:noProof/>
          <w:sz w:val="24"/>
          <w:szCs w:val="24"/>
        </w:rPr>
        <w:t xml:space="preserve"> postojeće smernice i dobru praksu razvijenu u sklopu evropskih projekata i inicijativa i pru</w:t>
      </w:r>
      <w:r w:rsidR="00F55BEE" w:rsidRPr="00F55BEE">
        <w:rPr>
          <w:rFonts w:ascii="Times New Roman" w:eastAsia="Times New Roman" w:hAnsi="Times New Roman" w:cs="Times New Roman"/>
          <w:bCs/>
          <w:noProof/>
          <w:sz w:val="24"/>
          <w:szCs w:val="24"/>
        </w:rPr>
        <w:t>žaju strateške savete. Razmatraju s</w:t>
      </w:r>
      <w:r w:rsidRPr="00F55BEE">
        <w:rPr>
          <w:rFonts w:ascii="Times New Roman" w:eastAsia="Times New Roman" w:hAnsi="Times New Roman" w:cs="Times New Roman"/>
          <w:bCs/>
          <w:noProof/>
          <w:sz w:val="24"/>
          <w:szCs w:val="24"/>
        </w:rPr>
        <w:t>e se regulatorni uslovi i neophodni okviri na nacionalnom nivou, kako bi se omogućilo sprovođenje zajedničkih studijskih programa i priznavanje stečenih diploma.</w:t>
      </w:r>
    </w:p>
    <w:p w:rsidR="00185A8D" w:rsidRPr="00F55BEE" w:rsidRDefault="00185A8D" w:rsidP="00F55BEE">
      <w:pPr>
        <w:spacing w:after="0" w:line="240" w:lineRule="auto"/>
        <w:ind w:firstLine="720"/>
        <w:jc w:val="both"/>
        <w:rPr>
          <w:rFonts w:ascii="Times New Roman" w:eastAsia="Times New Roman" w:hAnsi="Times New Roman" w:cs="Times New Roman"/>
          <w:bCs/>
          <w:noProof/>
          <w:sz w:val="24"/>
          <w:szCs w:val="24"/>
        </w:rPr>
      </w:pPr>
    </w:p>
    <w:p w:rsidR="00185A8D" w:rsidRPr="00185A8D" w:rsidRDefault="00185A8D" w:rsidP="00185A8D">
      <w:pPr>
        <w:spacing w:after="0" w:line="240" w:lineRule="auto"/>
        <w:jc w:val="center"/>
        <w:rPr>
          <w:rFonts w:ascii="Times New Roman" w:eastAsia="Times New Roman" w:hAnsi="Times New Roman" w:cs="Times New Roman"/>
          <w:b/>
          <w:bCs/>
          <w:noProof/>
          <w:color w:val="0000CC"/>
          <w:sz w:val="28"/>
          <w:szCs w:val="24"/>
        </w:rPr>
      </w:pPr>
      <w:r w:rsidRPr="00185A8D">
        <w:rPr>
          <w:rFonts w:ascii="Times New Roman" w:eastAsia="Times New Roman" w:hAnsi="Times New Roman" w:cs="Times New Roman"/>
          <w:b/>
          <w:bCs/>
          <w:noProof/>
          <w:color w:val="0000CC"/>
          <w:sz w:val="28"/>
          <w:szCs w:val="24"/>
        </w:rPr>
        <w:t>Novi Sad: Ugovor o Naučno-tehnološkom parku</w:t>
      </w:r>
    </w:p>
    <w:p w:rsidR="00185A8D" w:rsidRDefault="00185A8D" w:rsidP="00185A8D">
      <w:pPr>
        <w:spacing w:after="0" w:line="240" w:lineRule="auto"/>
        <w:rPr>
          <w:rFonts w:ascii="Times New Roman" w:eastAsia="Times New Roman" w:hAnsi="Times New Roman" w:cs="Times New Roman"/>
          <w:b/>
          <w:bCs/>
          <w:noProof/>
          <w:sz w:val="24"/>
          <w:szCs w:val="24"/>
        </w:rPr>
      </w:pPr>
    </w:p>
    <w:p w:rsidR="00185A8D" w:rsidRPr="00F55BEE" w:rsidRDefault="00185A8D" w:rsidP="00185A8D">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rPr>
        <w:t>Ugovor vredan više od 12 miliona evra o izgradnji druge faze Naučno–tehnološkog parka u Novom Sadu potpisan je u utorak 15. marta na Fakultetu tehničkih nauka (FTN) u tom gradu.</w:t>
      </w:r>
      <w:r>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bCs/>
          <w:noProof/>
          <w:sz w:val="24"/>
          <w:szCs w:val="24"/>
        </w:rPr>
        <w:lastRenderedPageBreak/>
        <w:t>Izgradnja druge faze Naučno–tehnološkog parka se finansira iz kredita Evropske investicione banke.</w:t>
      </w:r>
      <w:r>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bCs/>
          <w:noProof/>
          <w:sz w:val="24"/>
          <w:szCs w:val="24"/>
        </w:rPr>
        <w:t>Osnovni cilj je poslovna, infrastrukturna podrška malim novoosnovanim inkubator preduzećima, čije su delatnosti inovacije u oblasti naučnih istraživanja, kao i investicije visoko–tehnoloških kompanija u istraživanje i razvoj.</w:t>
      </w:r>
      <w:r>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bCs/>
          <w:noProof/>
          <w:sz w:val="24"/>
          <w:szCs w:val="24"/>
        </w:rPr>
        <w:t>Ugovor su potpisali predstavnici Jedinice za upravljanje projektom Istraživanje i razvoj, zatim grupe ponuđača Zlatibor gradnja iz Beograda i FTN-a.</w:t>
      </w:r>
    </w:p>
    <w:p w:rsidR="002427E7" w:rsidRPr="00F55BEE" w:rsidRDefault="002427E7" w:rsidP="002427E7">
      <w:pPr>
        <w:spacing w:after="0" w:line="240" w:lineRule="auto"/>
        <w:rPr>
          <w:rFonts w:ascii="Times New Roman" w:eastAsia="Times New Roman" w:hAnsi="Times New Roman" w:cs="Times New Roman"/>
          <w:bCs/>
          <w:noProof/>
          <w:sz w:val="24"/>
          <w:szCs w:val="24"/>
        </w:rPr>
      </w:pPr>
    </w:p>
    <w:p w:rsidR="002427E7" w:rsidRPr="00F55BEE" w:rsidRDefault="002427E7" w:rsidP="002427E7">
      <w:pPr>
        <w:spacing w:after="0" w:line="240" w:lineRule="auto"/>
        <w:jc w:val="center"/>
        <w:rPr>
          <w:rFonts w:ascii="Times New Roman" w:eastAsia="Times New Roman" w:hAnsi="Times New Roman" w:cs="Times New Roman"/>
          <w:b/>
          <w:bCs/>
          <w:noProof/>
          <w:color w:val="0000CC"/>
          <w:sz w:val="28"/>
          <w:szCs w:val="24"/>
        </w:rPr>
      </w:pPr>
      <w:r w:rsidRPr="00F55BEE">
        <w:rPr>
          <w:rFonts w:ascii="Times New Roman" w:eastAsia="Times New Roman" w:hAnsi="Times New Roman" w:cs="Times New Roman"/>
          <w:b/>
          <w:bCs/>
          <w:noProof/>
          <w:color w:val="0000CC"/>
          <w:sz w:val="28"/>
          <w:szCs w:val="24"/>
        </w:rPr>
        <w:t>Budi novi "vodič za preživljavanje"</w:t>
      </w:r>
    </w:p>
    <w:p w:rsidR="00F55BEE" w:rsidRPr="00F55BEE" w:rsidRDefault="00F55BEE" w:rsidP="002427E7">
      <w:pPr>
        <w:spacing w:after="0" w:line="240" w:lineRule="auto"/>
        <w:rPr>
          <w:rFonts w:ascii="Times New Roman" w:eastAsia="Times New Roman" w:hAnsi="Times New Roman" w:cs="Times New Roman"/>
          <w:bCs/>
          <w:noProof/>
          <w:sz w:val="24"/>
          <w:szCs w:val="24"/>
        </w:rPr>
      </w:pPr>
    </w:p>
    <w:p w:rsidR="002427E7" w:rsidRPr="00F55BEE" w:rsidRDefault="00F55BEE" w:rsidP="003C3877">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29DA736D" wp14:editId="3C8ADF0F">
            <wp:simplePos x="0" y="0"/>
            <wp:positionH relativeFrom="column">
              <wp:posOffset>3724275</wp:posOffset>
            </wp:positionH>
            <wp:positionV relativeFrom="paragraph">
              <wp:posOffset>231775</wp:posOffset>
            </wp:positionV>
            <wp:extent cx="2209800" cy="1104900"/>
            <wp:effectExtent l="0" t="0" r="0" b="0"/>
            <wp:wrapSquare wrapText="bothSides"/>
            <wp:docPr id="6" name="Picture 6" descr="vodic za prezivljavanje baner 660x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odic za prezivljavanje baner 660x330"/>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2427E7" w:rsidRPr="00F55BEE">
        <w:rPr>
          <w:rFonts w:ascii="Times New Roman" w:eastAsia="Times New Roman" w:hAnsi="Times New Roman" w:cs="Times New Roman"/>
          <w:bCs/>
          <w:noProof/>
          <w:sz w:val="24"/>
          <w:szCs w:val="24"/>
        </w:rPr>
        <w:t>Emisija "Vodič za preživljavanje" Radio-televizije Vojvodine traži tinejdžere sa stavom, kreativce, buntovnike, glasnogovornike svojih generacija! Ako vas muče bubuljice, neuzvraćena ljubav, neopravdani, ne razumeju vas roditelji, profesori, prijatelji..., onda smo mi prava adresa za vas!</w:t>
      </w:r>
      <w:r w:rsidRPr="00F55BEE">
        <w:rPr>
          <w:rFonts w:ascii="Times New Roman" w:eastAsia="Times New Roman" w:hAnsi="Times New Roman" w:cs="Times New Roman"/>
          <w:bCs/>
          <w:noProof/>
          <w:sz w:val="24"/>
          <w:szCs w:val="24"/>
        </w:rPr>
        <w:t xml:space="preserve"> </w:t>
      </w:r>
      <w:r w:rsidR="002427E7" w:rsidRPr="00F55BEE">
        <w:rPr>
          <w:rFonts w:ascii="Times New Roman" w:eastAsia="Times New Roman" w:hAnsi="Times New Roman" w:cs="Times New Roman"/>
          <w:bCs/>
          <w:noProof/>
          <w:sz w:val="24"/>
          <w:szCs w:val="24"/>
        </w:rPr>
        <w:t>Tinejdžeri imaju pravo na svoju priču i svoje mišljenje. To je budućnost koju treba da upoznamo, zato podeli sa drugima sve lepote i muke odrastanja.</w:t>
      </w:r>
      <w:r w:rsidRPr="00F55BEE">
        <w:rPr>
          <w:rFonts w:ascii="Times New Roman" w:eastAsia="Times New Roman" w:hAnsi="Times New Roman" w:cs="Times New Roman"/>
          <w:bCs/>
          <w:noProof/>
          <w:sz w:val="24"/>
          <w:szCs w:val="24"/>
        </w:rPr>
        <w:t xml:space="preserve"> </w:t>
      </w:r>
      <w:r w:rsidR="002427E7" w:rsidRPr="00F55BEE">
        <w:rPr>
          <w:rFonts w:ascii="Times New Roman" w:eastAsia="Times New Roman" w:hAnsi="Times New Roman" w:cs="Times New Roman"/>
          <w:bCs/>
          <w:noProof/>
          <w:sz w:val="24"/>
          <w:szCs w:val="24"/>
        </w:rPr>
        <w:t>Snimi video o sebi i onome što te interesuje u trajanju do 3 minuta, pošalji na </w:t>
      </w:r>
      <w:hyperlink r:id="rId11" w:tgtFrame="_blank" w:history="1">
        <w:r w:rsidR="002427E7" w:rsidRPr="00F55BEE">
          <w:rPr>
            <w:rStyle w:val="Hyperlink"/>
            <w:rFonts w:ascii="Times New Roman" w:eastAsia="Times New Roman" w:hAnsi="Times New Roman" w:cs="Times New Roman"/>
            <w:bCs/>
            <w:noProof/>
            <w:sz w:val="24"/>
            <w:szCs w:val="24"/>
          </w:rPr>
          <w:t>vodic.rtv@gmail.com</w:t>
        </w:r>
      </w:hyperlink>
      <w:r w:rsidRPr="00F55BEE">
        <w:rPr>
          <w:rStyle w:val="Hyperlink"/>
          <w:rFonts w:ascii="Times New Roman" w:eastAsia="Times New Roman" w:hAnsi="Times New Roman" w:cs="Times New Roman"/>
          <w:b/>
          <w:bCs/>
          <w:noProof/>
          <w:sz w:val="24"/>
          <w:szCs w:val="24"/>
          <w:u w:val="none"/>
        </w:rPr>
        <w:t xml:space="preserve"> </w:t>
      </w:r>
      <w:r w:rsidR="002427E7" w:rsidRPr="00F55BEE">
        <w:rPr>
          <w:rFonts w:ascii="Times New Roman" w:eastAsia="Times New Roman" w:hAnsi="Times New Roman" w:cs="Times New Roman"/>
          <w:bCs/>
          <w:noProof/>
          <w:sz w:val="24"/>
          <w:szCs w:val="24"/>
        </w:rPr>
        <w:t>i postani i ti vodič za preživljavanje!</w:t>
      </w:r>
      <w:r w:rsidRPr="00F55BEE">
        <w:rPr>
          <w:rFonts w:ascii="Times New Roman" w:eastAsia="Times New Roman" w:hAnsi="Times New Roman" w:cs="Times New Roman"/>
          <w:bCs/>
          <w:noProof/>
          <w:sz w:val="24"/>
          <w:szCs w:val="24"/>
        </w:rPr>
        <w:t xml:space="preserve"> </w:t>
      </w:r>
      <w:r w:rsidR="002427E7" w:rsidRPr="00F55BEE">
        <w:rPr>
          <w:rFonts w:ascii="Times New Roman" w:eastAsia="Times New Roman" w:hAnsi="Times New Roman" w:cs="Times New Roman"/>
          <w:bCs/>
          <w:noProof/>
          <w:sz w:val="24"/>
          <w:szCs w:val="24"/>
        </w:rPr>
        <w:t>Video klipove pošalji najkasnije do 1. aprila, a najbolji će biti objavljeni u našoj emisiji "Vodič za preživljavanje" koja se emituje nedeljom u 11.30 časova na RTV1.</w:t>
      </w:r>
      <w:r w:rsidR="00B53A28">
        <w:rPr>
          <w:rFonts w:ascii="Times New Roman" w:eastAsia="Times New Roman" w:hAnsi="Times New Roman" w:cs="Times New Roman"/>
          <w:bCs/>
          <w:noProof/>
          <w:sz w:val="24"/>
          <w:szCs w:val="24"/>
        </w:rPr>
        <w:tab/>
      </w:r>
      <w:r w:rsidR="002427E7" w:rsidRPr="00F55BEE">
        <w:rPr>
          <w:noProof/>
        </w:rPr>
        <w:t xml:space="preserve"> </w:t>
      </w:r>
      <w:hyperlink r:id="rId12" w:history="1">
        <w:r w:rsidR="002427E7" w:rsidRPr="00F55BEE">
          <w:rPr>
            <w:rStyle w:val="Hyperlink"/>
            <w:rFonts w:ascii="Times New Roman" w:eastAsia="Times New Roman" w:hAnsi="Times New Roman" w:cs="Times New Roman"/>
            <w:bCs/>
            <w:noProof/>
            <w:sz w:val="24"/>
            <w:szCs w:val="24"/>
          </w:rPr>
          <w:t>https://www.youtube.com/watch?v=804caiuLw3Q</w:t>
        </w:r>
      </w:hyperlink>
      <w:r w:rsidR="002427E7" w:rsidRPr="00F55BEE">
        <w:rPr>
          <w:rFonts w:ascii="Times New Roman" w:eastAsia="Times New Roman" w:hAnsi="Times New Roman" w:cs="Times New Roman"/>
          <w:bCs/>
          <w:noProof/>
          <w:sz w:val="24"/>
          <w:szCs w:val="24"/>
        </w:rPr>
        <w:t xml:space="preserve"> </w:t>
      </w:r>
    </w:p>
    <w:p w:rsidR="002427E7" w:rsidRPr="00F55BEE" w:rsidRDefault="002427E7" w:rsidP="002427E7">
      <w:pPr>
        <w:spacing w:after="0" w:line="240" w:lineRule="auto"/>
        <w:rPr>
          <w:rFonts w:ascii="Times New Roman" w:eastAsia="Times New Roman" w:hAnsi="Times New Roman" w:cs="Times New Roman"/>
          <w:bCs/>
          <w:noProof/>
          <w:sz w:val="24"/>
          <w:szCs w:val="24"/>
        </w:rPr>
      </w:pPr>
    </w:p>
    <w:p w:rsidR="002427E7" w:rsidRPr="00185A8D" w:rsidRDefault="003C3877" w:rsidP="002427E7">
      <w:pPr>
        <w:spacing w:after="0" w:line="240" w:lineRule="auto"/>
        <w:jc w:val="center"/>
        <w:rPr>
          <w:rFonts w:ascii="Times New Roman" w:eastAsia="Times New Roman" w:hAnsi="Times New Roman" w:cs="Times New Roman"/>
          <w:b/>
          <w:bCs/>
          <w:noProof/>
          <w:color w:val="0000CC"/>
          <w:sz w:val="28"/>
          <w:szCs w:val="24"/>
        </w:rPr>
      </w:pPr>
      <w:r w:rsidRPr="00185A8D">
        <w:rPr>
          <w:rFonts w:ascii="Times New Roman" w:eastAsia="Times New Roman" w:hAnsi="Times New Roman" w:cs="Times New Roman"/>
          <w:b/>
          <w:bCs/>
          <w:noProof/>
          <w:color w:val="0000CC"/>
          <w:sz w:val="28"/>
          <w:szCs w:val="24"/>
        </w:rPr>
        <w:t>Otvorena Dunavska zimska škola</w:t>
      </w:r>
    </w:p>
    <w:p w:rsidR="003C3877" w:rsidRDefault="003C3877" w:rsidP="003C3877">
      <w:pPr>
        <w:spacing w:after="0" w:line="240" w:lineRule="auto"/>
        <w:ind w:firstLine="720"/>
        <w:rPr>
          <w:rFonts w:ascii="Times New Roman" w:eastAsia="Times New Roman" w:hAnsi="Times New Roman" w:cs="Times New Roman"/>
          <w:bCs/>
          <w:noProof/>
          <w:sz w:val="24"/>
          <w:szCs w:val="24"/>
        </w:rPr>
      </w:pPr>
    </w:p>
    <w:p w:rsidR="003C3877" w:rsidRDefault="002427E7" w:rsidP="003C3877">
      <w:pPr>
        <w:spacing w:after="0" w:line="240" w:lineRule="auto"/>
        <w:ind w:firstLine="720"/>
        <w:jc w:val="both"/>
        <w:rPr>
          <w:rFonts w:ascii="Times New Roman" w:eastAsia="Times New Roman" w:hAnsi="Times New Roman" w:cs="Times New Roman"/>
          <w:bCs/>
          <w:noProof/>
          <w:sz w:val="24"/>
          <w:szCs w:val="24"/>
        </w:rPr>
      </w:pPr>
      <w:r w:rsidRPr="003C3877">
        <w:rPr>
          <w:rFonts w:ascii="Times New Roman" w:eastAsia="Times New Roman" w:hAnsi="Times New Roman" w:cs="Times New Roman"/>
          <w:bCs/>
          <w:noProof/>
          <w:sz w:val="24"/>
          <w:szCs w:val="24"/>
        </w:rPr>
        <w:t>U Svečanoj sali Filozofskog fakulteta Univerziteta u</w:t>
      </w:r>
      <w:r w:rsidR="003C3877" w:rsidRPr="003C3877">
        <w:rPr>
          <w:rFonts w:ascii="Times New Roman" w:eastAsia="Times New Roman" w:hAnsi="Times New Roman" w:cs="Times New Roman"/>
          <w:bCs/>
          <w:noProof/>
          <w:sz w:val="24"/>
          <w:szCs w:val="24"/>
        </w:rPr>
        <w:t xml:space="preserve"> Novom Sadu u sredu</w:t>
      </w:r>
      <w:r w:rsidRPr="003C3877">
        <w:rPr>
          <w:rFonts w:ascii="Times New Roman" w:eastAsia="Times New Roman" w:hAnsi="Times New Roman" w:cs="Times New Roman"/>
          <w:bCs/>
          <w:noProof/>
          <w:sz w:val="24"/>
          <w:szCs w:val="24"/>
        </w:rPr>
        <w:t xml:space="preserve"> </w:t>
      </w:r>
      <w:r w:rsidR="003C3877" w:rsidRPr="003C3877">
        <w:rPr>
          <w:rFonts w:ascii="Times New Roman" w:eastAsia="Times New Roman" w:hAnsi="Times New Roman" w:cs="Times New Roman"/>
          <w:bCs/>
          <w:noProof/>
          <w:sz w:val="24"/>
          <w:szCs w:val="24"/>
        </w:rPr>
        <w:t>16. marta u 16 časova j</w:t>
      </w:r>
      <w:r w:rsidRPr="003C3877">
        <w:rPr>
          <w:rFonts w:ascii="Times New Roman" w:eastAsia="Times New Roman" w:hAnsi="Times New Roman" w:cs="Times New Roman"/>
          <w:bCs/>
          <w:noProof/>
          <w:sz w:val="24"/>
          <w:szCs w:val="24"/>
        </w:rPr>
        <w:t>e svečano otvorena Dunavska zimska škola koju organizuju Centar za istorijska istraživanja Filozofskog fakulteta Univerziteta u Novom Sadu, u saradnji sa DAReC-om (Danube Area Research Center) i Evropskom dunavskom akademijom iz Ulma (Nemačka).</w:t>
      </w:r>
      <w:r w:rsidR="003C3877">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bCs/>
          <w:noProof/>
          <w:sz w:val="24"/>
          <w:szCs w:val="24"/>
        </w:rPr>
        <w:t>Program Međunarodne Dunavske zimske škole trajaće do 21. marta, a realizovaće se na Andrevlju, na Fruškoj gori i u Novom Sadu.</w:t>
      </w:r>
    </w:p>
    <w:p w:rsidR="003C3877" w:rsidRDefault="002427E7" w:rsidP="003C3877">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rPr>
        <w:t>Škola je interdisciplinarna</w:t>
      </w:r>
      <w:r w:rsidR="003C3877">
        <w:rPr>
          <w:rFonts w:ascii="Times New Roman" w:eastAsia="Times New Roman" w:hAnsi="Times New Roman" w:cs="Times New Roman"/>
          <w:bCs/>
          <w:noProof/>
          <w:sz w:val="24"/>
          <w:szCs w:val="24"/>
        </w:rPr>
        <w:t xml:space="preserve"> i internacionalna, a obuhvata</w:t>
      </w:r>
      <w:r w:rsidRPr="00F55BEE">
        <w:rPr>
          <w:rFonts w:ascii="Times New Roman" w:eastAsia="Times New Roman" w:hAnsi="Times New Roman" w:cs="Times New Roman"/>
          <w:bCs/>
          <w:noProof/>
          <w:sz w:val="24"/>
          <w:szCs w:val="24"/>
        </w:rPr>
        <w:t xml:space="preserve"> najrazličitije teme - od podvodne arheologije do saradnje sa privredom. Teme kojima će biti posvećena predavanja su zadate EU dunavskom strategijom i uključuju, između ostalih: istoriju dunavskog regiona; restauraciju i očuvanje kulturne baštine dunavskog regiona; komercijalni i ekonomski potencijal ovog regiona; transport; turizam; mogućnosti preduzetništva ovog regiona; pisanje projekata i prikupljanje sredstava za projektne ideje.</w:t>
      </w:r>
    </w:p>
    <w:p w:rsidR="002427E7" w:rsidRPr="00F55BEE" w:rsidRDefault="002427E7" w:rsidP="003C3877">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rPr>
        <w:t>Pola</w:t>
      </w:r>
      <w:r w:rsidR="003C3877">
        <w:rPr>
          <w:rFonts w:ascii="Times New Roman" w:eastAsia="Times New Roman" w:hAnsi="Times New Roman" w:cs="Times New Roman"/>
          <w:bCs/>
          <w:noProof/>
          <w:sz w:val="24"/>
          <w:szCs w:val="24"/>
        </w:rPr>
        <w:t>znici Dunavske zimske škole su</w:t>
      </w:r>
      <w:r w:rsidRPr="00F55BEE">
        <w:rPr>
          <w:rFonts w:ascii="Times New Roman" w:eastAsia="Times New Roman" w:hAnsi="Times New Roman" w:cs="Times New Roman"/>
          <w:bCs/>
          <w:noProof/>
          <w:sz w:val="24"/>
          <w:szCs w:val="24"/>
        </w:rPr>
        <w:t xml:space="preserve"> 25 mladih istraživača iz 12 zemalja - Mađarska, Italija, Ukrajina, Rumunija, Austrija, Hrvatska, Slovenija, Nemačka, B</w:t>
      </w:r>
      <w:r w:rsidR="003C3877">
        <w:rPr>
          <w:rFonts w:ascii="Times New Roman" w:eastAsia="Times New Roman" w:hAnsi="Times New Roman" w:cs="Times New Roman"/>
          <w:bCs/>
          <w:noProof/>
          <w:sz w:val="24"/>
          <w:szCs w:val="24"/>
        </w:rPr>
        <w:t>ugarska, BiH, Slovačka i Srbija</w:t>
      </w:r>
      <w:r w:rsidRPr="00F55BEE">
        <w:rPr>
          <w:rFonts w:ascii="Times New Roman" w:eastAsia="Times New Roman" w:hAnsi="Times New Roman" w:cs="Times New Roman"/>
          <w:bCs/>
          <w:noProof/>
          <w:sz w:val="24"/>
          <w:szCs w:val="24"/>
        </w:rPr>
        <w:t>.</w:t>
      </w:r>
      <w:r w:rsidR="003C3877">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bCs/>
          <w:noProof/>
          <w:sz w:val="24"/>
          <w:szCs w:val="24"/>
        </w:rPr>
        <w:t>Goste</w:t>
      </w:r>
      <w:r w:rsidR="003C3877">
        <w:rPr>
          <w:rFonts w:ascii="Times New Roman" w:eastAsia="Times New Roman" w:hAnsi="Times New Roman" w:cs="Times New Roman"/>
          <w:bCs/>
          <w:noProof/>
          <w:sz w:val="24"/>
          <w:szCs w:val="24"/>
        </w:rPr>
        <w:t xml:space="preserve"> na svečanom otvaranju pozdravili su</w:t>
      </w:r>
      <w:r w:rsidRPr="00F55BEE">
        <w:rPr>
          <w:rFonts w:ascii="Times New Roman" w:eastAsia="Times New Roman" w:hAnsi="Times New Roman" w:cs="Times New Roman"/>
          <w:bCs/>
          <w:noProof/>
          <w:sz w:val="24"/>
          <w:szCs w:val="24"/>
        </w:rPr>
        <w:t xml:space="preserve"> prof. dr Ivana Živančević Sekeruš, dekan Filozofskog fakulteta, Vladimir Pavlov, pokrajinski sekretar za nauku i tehnološki razvoj, Johanes Iršik, direktor Austrijskog kulturnog foruma i prof. dr Ivan Jordović, šef Odseka za istoriju Filozofskog fakulteta.</w:t>
      </w:r>
    </w:p>
    <w:p w:rsidR="002427E7" w:rsidRPr="00F55BEE" w:rsidRDefault="002427E7" w:rsidP="002427E7">
      <w:pPr>
        <w:spacing w:after="0" w:line="240" w:lineRule="auto"/>
        <w:rPr>
          <w:rFonts w:ascii="Times New Roman" w:eastAsia="Times New Roman" w:hAnsi="Times New Roman" w:cs="Times New Roman"/>
          <w:bCs/>
          <w:noProof/>
          <w:sz w:val="24"/>
          <w:szCs w:val="24"/>
        </w:rPr>
      </w:pPr>
    </w:p>
    <w:p w:rsidR="002427E7" w:rsidRPr="003C3877" w:rsidRDefault="00F835E8" w:rsidP="002427E7">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FTN: Održan X Kontex</w:t>
      </w:r>
    </w:p>
    <w:p w:rsidR="002427E7" w:rsidRPr="00F55BEE" w:rsidRDefault="002427E7" w:rsidP="002427E7">
      <w:pPr>
        <w:spacing w:after="0" w:line="240" w:lineRule="auto"/>
        <w:rPr>
          <w:rFonts w:ascii="Times New Roman" w:eastAsia="Times New Roman" w:hAnsi="Times New Roman" w:cs="Times New Roman"/>
          <w:bCs/>
          <w:noProof/>
          <w:sz w:val="24"/>
          <w:szCs w:val="24"/>
        </w:rPr>
      </w:pPr>
    </w:p>
    <w:p w:rsidR="008127D0" w:rsidRPr="00F55BEE" w:rsidRDefault="008127D0" w:rsidP="008127D0">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lang w:eastAsia="sr-Latn-RS"/>
        </w:rPr>
        <w:lastRenderedPageBreak/>
        <w:drawing>
          <wp:anchor distT="0" distB="0" distL="114300" distR="114300" simplePos="0" relativeHeight="251670528" behindDoc="0" locked="0" layoutInCell="1" allowOverlap="1" wp14:anchorId="2A7ACFF6" wp14:editId="4488C8DD">
            <wp:simplePos x="0" y="0"/>
            <wp:positionH relativeFrom="column">
              <wp:posOffset>3562350</wp:posOffset>
            </wp:positionH>
            <wp:positionV relativeFrom="paragraph">
              <wp:posOffset>219075</wp:posOffset>
            </wp:positionV>
            <wp:extent cx="2333625" cy="1166495"/>
            <wp:effectExtent l="0" t="0" r="9525" b="0"/>
            <wp:wrapSquare wrapText="bothSides"/>
            <wp:docPr id="17" name="Picture 17" descr="konteh, FTN, 2016, novi sad, sajam, posao, mogucn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nteh, FTN, 2016, novi sad, sajam, posao, mogucnosti"/>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33625" cy="1166495"/>
                    </a:xfrm>
                    <a:prstGeom prst="rect">
                      <a:avLst/>
                    </a:prstGeom>
                    <a:noFill/>
                    <a:ln>
                      <a:noFill/>
                    </a:ln>
                  </pic:spPr>
                </pic:pic>
              </a:graphicData>
            </a:graphic>
            <wp14:sizeRelH relativeFrom="page">
              <wp14:pctWidth>0</wp14:pctWidth>
            </wp14:sizeRelH>
            <wp14:sizeRelV relativeFrom="page">
              <wp14:pctHeight>0</wp14:pctHeight>
            </wp14:sizeRelV>
          </wp:anchor>
        </w:drawing>
      </w:r>
      <w:r w:rsidR="002427E7" w:rsidRPr="00F55BEE">
        <w:rPr>
          <w:rFonts w:ascii="Times New Roman" w:eastAsia="Times New Roman" w:hAnsi="Times New Roman" w:cs="Times New Roman"/>
          <w:bCs/>
          <w:noProof/>
          <w:sz w:val="24"/>
          <w:szCs w:val="24"/>
        </w:rPr>
        <w:t>Na Fakultetu tehničkih nauka u sredu i četvrtak, od 9 do 17 časova, je održan deseti Sajam poslovnih mogućnosti i stručnih praksi Konteh. Sajam je posetiocima pružio priliku za zaposlenje, kao i raznovrsnu ponudu stručnih praksi, dok je  kompanijama omogućio povezivanje sa obrazovnim institucijama i nastavnim kadrovima. </w:t>
      </w:r>
      <w:r w:rsidRPr="00F55BEE">
        <w:rPr>
          <w:rFonts w:ascii="Times New Roman" w:eastAsia="Times New Roman" w:hAnsi="Times New Roman" w:cs="Times New Roman"/>
          <w:bCs/>
          <w:noProof/>
          <w:sz w:val="24"/>
          <w:szCs w:val="24"/>
        </w:rPr>
        <w:t xml:space="preserve"> </w:t>
      </w:r>
      <w:r w:rsidR="002427E7" w:rsidRPr="00F55BEE">
        <w:rPr>
          <w:rFonts w:ascii="Times New Roman" w:eastAsia="Times New Roman" w:hAnsi="Times New Roman" w:cs="Times New Roman"/>
          <w:bCs/>
          <w:noProof/>
          <w:sz w:val="24"/>
          <w:szCs w:val="24"/>
        </w:rPr>
        <w:t>Ove godine učestvovalo je 26 kompanija koje su kroz prezentacije i neposrednu komunikaciju sa studentima predstavile svoju delatnost. Generalni pokrovitelj je kompanija Vega IT Sourcing, koja se bavi razvojem softverskih rešenja za strane klijente.</w:t>
      </w:r>
    </w:p>
    <w:p w:rsidR="008127D0" w:rsidRPr="00F55BEE" w:rsidRDefault="002427E7" w:rsidP="008127D0">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rPr>
        <w:t>Za sada su se za zlatno sponzorstvo opredelile kompanije DevTech, Levi9, Exlrt, CCBill, RT-RK, Microsoft i TMNS, srebrni sponzori su kompanije: Execom, Naovis, Automotive, OBLO Living, Rendered text i NovaLite, a na Sajmu će se predstaviti i kompanije Mad Head Games, PanonIT, SixSentix, ICodeFactory, ATB Sever, Prozone, Bosch, Elsys, Typhoon HIL, FSD, Codemind i Cooper Standard.</w:t>
      </w:r>
    </w:p>
    <w:p w:rsidR="002427E7" w:rsidRPr="00F55BEE" w:rsidRDefault="002427E7" w:rsidP="008127D0">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rPr>
        <w:t>Đorđe Đoković,</w:t>
      </w:r>
      <w:r w:rsidR="008127D0" w:rsidRPr="00F55BEE">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bCs/>
          <w:noProof/>
          <w:sz w:val="24"/>
          <w:szCs w:val="24"/>
        </w:rPr>
        <w:t>iz studentske organizacije EESTEC LC, koja je organizator događaja, kaže koja su zanimanja bila najtraženijana sajmu zapošljavanja. - Pored IT stručnjaka traže se i inženjeri mašinstva, elektrotehnike, proizvodni, inženjeri kvaliteta. Za posetioce je bio organizovan i akademski deo kada su im se obratili vodeći stručnjaci i motivacioni govornici, a zainteresovani su svoju radnu biografiju mogli da registruju na sajtu </w:t>
      </w:r>
      <w:hyperlink r:id="rId14" w:history="1">
        <w:r w:rsidRPr="00F55BEE">
          <w:rPr>
            <w:rStyle w:val="Hyperlink"/>
            <w:rFonts w:ascii="Times New Roman" w:eastAsia="Times New Roman" w:hAnsi="Times New Roman" w:cs="Times New Roman"/>
            <w:bCs/>
            <w:noProof/>
            <w:color w:val="auto"/>
            <w:sz w:val="24"/>
            <w:szCs w:val="24"/>
            <w:u w:val="none"/>
          </w:rPr>
          <w:t>Konteha</w:t>
        </w:r>
      </w:hyperlink>
      <w:r w:rsidRPr="00F55BEE">
        <w:rPr>
          <w:rFonts w:ascii="Times New Roman" w:eastAsia="Times New Roman" w:hAnsi="Times New Roman" w:cs="Times New Roman"/>
          <w:bCs/>
          <w:noProof/>
          <w:sz w:val="24"/>
          <w:szCs w:val="24"/>
        </w:rPr>
        <w:t>, kao i na nekom od CV pultova za vreme Sajma.</w:t>
      </w:r>
    </w:p>
    <w:p w:rsidR="002427E7" w:rsidRPr="00F55BEE" w:rsidRDefault="002427E7" w:rsidP="002427E7">
      <w:pPr>
        <w:spacing w:after="0" w:line="240" w:lineRule="auto"/>
        <w:rPr>
          <w:rFonts w:ascii="Times New Roman" w:eastAsia="Times New Roman" w:hAnsi="Times New Roman" w:cs="Times New Roman"/>
          <w:bCs/>
          <w:noProof/>
          <w:sz w:val="24"/>
          <w:szCs w:val="24"/>
        </w:rPr>
      </w:pPr>
    </w:p>
    <w:p w:rsidR="003F23E2" w:rsidRPr="00F55BEE" w:rsidRDefault="003F23E2" w:rsidP="003F23E2">
      <w:pPr>
        <w:spacing w:after="0" w:line="240" w:lineRule="auto"/>
        <w:jc w:val="center"/>
        <w:rPr>
          <w:rFonts w:ascii="Times New Roman" w:eastAsia="Times New Roman" w:hAnsi="Times New Roman" w:cs="Times New Roman"/>
          <w:b/>
          <w:bCs/>
          <w:noProof/>
          <w:color w:val="0000CC"/>
          <w:sz w:val="28"/>
          <w:szCs w:val="24"/>
        </w:rPr>
      </w:pPr>
      <w:r w:rsidRPr="00F55BEE">
        <w:rPr>
          <w:rFonts w:ascii="Times New Roman" w:eastAsia="Times New Roman" w:hAnsi="Times New Roman" w:cs="Times New Roman"/>
          <w:b/>
          <w:bCs/>
          <w:noProof/>
          <w:color w:val="0000CC"/>
          <w:sz w:val="28"/>
          <w:szCs w:val="24"/>
        </w:rPr>
        <w:t>EBEC - Novosadski dani inženjera</w:t>
      </w:r>
    </w:p>
    <w:p w:rsidR="003F23E2" w:rsidRPr="00F55BEE" w:rsidRDefault="003F23E2" w:rsidP="003F23E2">
      <w:pPr>
        <w:spacing w:after="0" w:line="240" w:lineRule="auto"/>
        <w:rPr>
          <w:rFonts w:ascii="Times New Roman" w:eastAsia="Times New Roman" w:hAnsi="Times New Roman" w:cs="Times New Roman"/>
          <w:bCs/>
          <w:noProof/>
          <w:sz w:val="24"/>
          <w:szCs w:val="24"/>
        </w:rPr>
      </w:pPr>
    </w:p>
    <w:p w:rsidR="003F23E2" w:rsidRPr="00F55BEE" w:rsidRDefault="003F23E2" w:rsidP="003F23E2">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rPr>
        <w:t>Udruženje studenata tehnike Evrope BEST iz Novog Sada organizuje inženjersko takmičenje "EBEC - Novosadski dani inženjera" koje će se održati od 24. d</w:t>
      </w:r>
      <w:r w:rsidR="003C3877">
        <w:rPr>
          <w:rFonts w:ascii="Times New Roman" w:eastAsia="Times New Roman" w:hAnsi="Times New Roman" w:cs="Times New Roman"/>
          <w:bCs/>
          <w:noProof/>
          <w:sz w:val="24"/>
          <w:szCs w:val="24"/>
        </w:rPr>
        <w:t>o 27. marta. Prijave su bile</w:t>
      </w:r>
      <w:r w:rsidRPr="00F55BEE">
        <w:rPr>
          <w:rFonts w:ascii="Times New Roman" w:eastAsia="Times New Roman" w:hAnsi="Times New Roman" w:cs="Times New Roman"/>
          <w:bCs/>
          <w:noProof/>
          <w:sz w:val="24"/>
          <w:szCs w:val="24"/>
        </w:rPr>
        <w:t xml:space="preserve"> do 13. marta. </w:t>
      </w:r>
      <w:r w:rsidRPr="00F55BEE">
        <w:rPr>
          <w:rFonts w:ascii="Times New Roman" w:eastAsia="Times New Roman" w:hAnsi="Times New Roman" w:cs="Times New Roman"/>
          <w:noProof/>
          <w:sz w:val="24"/>
          <w:szCs w:val="24"/>
        </w:rPr>
        <w:t>EBEC (European BEST Engineering Competition) je evropsko inženjersko takmičenje čiji je cilj da pruži mogućnost studentima da pokažu i razviju svoje inženjerske i prezentacione veštine, sposobnost rada u timu, kreativnost i takmičarski duh. Projekat obuhvata takmičenje u dve kategorije i raznovrsne radionice.</w:t>
      </w:r>
      <w:r w:rsidRPr="00F55BEE">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noProof/>
          <w:sz w:val="24"/>
          <w:szCs w:val="24"/>
        </w:rPr>
        <w:t>Pravo učešća imaju studenti i studentkinje svih godina Univerziteta u Novom Sadu. Učesnici će biti odabrani na osnovu odgovora u prijavnoj formi i priloženih CV formulara.</w:t>
      </w:r>
      <w:r w:rsidRPr="00F55BEE">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noProof/>
          <w:sz w:val="24"/>
          <w:szCs w:val="24"/>
        </w:rPr>
        <w:t>Timovi od po četiri učesnika takmičiće se u rešavanju stvarnih problema kompanije (case study – studija slučaja) ili izrade rešenja za dati zadatak sa ograničenom količinom materijala u ograničenom vremenskom periodu (team design – timski dizajn).</w:t>
      </w:r>
    </w:p>
    <w:p w:rsidR="003F23E2" w:rsidRDefault="003F23E2" w:rsidP="003C3877">
      <w:pPr>
        <w:spacing w:after="0" w:line="240" w:lineRule="auto"/>
        <w:ind w:firstLine="720"/>
        <w:jc w:val="both"/>
        <w:rPr>
          <w:rFonts w:ascii="Times New Roman" w:eastAsia="Times New Roman" w:hAnsi="Times New Roman" w:cs="Times New Roman"/>
          <w:noProof/>
          <w:sz w:val="24"/>
          <w:szCs w:val="24"/>
        </w:rPr>
      </w:pPr>
      <w:r w:rsidRPr="00F55BEE">
        <w:rPr>
          <w:rFonts w:ascii="Times New Roman" w:eastAsia="Times New Roman" w:hAnsi="Times New Roman" w:cs="Times New Roman"/>
          <w:noProof/>
          <w:sz w:val="24"/>
          <w:szCs w:val="24"/>
        </w:rPr>
        <w:t>Takmičenje ima piramidalnu strukturu i sastoji se od tri runde: lokalne, regionalne i evropskog finala. Pobednici svake runde nastavljaju takmičenje u narednoj. Ove godine regionalni deo biće održan u Podgorici a evropsko finale u Beogradu.</w:t>
      </w:r>
      <w:r w:rsidRPr="00F55BEE">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noProof/>
          <w:sz w:val="24"/>
          <w:szCs w:val="24"/>
        </w:rPr>
        <w:t>Zainteresovani mogu da se prijave popunjavanjem prijavnog formulara.</w:t>
      </w:r>
      <w:r w:rsidRPr="00F55BEE">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noProof/>
          <w:sz w:val="24"/>
          <w:szCs w:val="24"/>
        </w:rPr>
        <w:t>Učešće na takmičenju i radionicama je besplatno.</w:t>
      </w:r>
      <w:r w:rsidRPr="00F55BEE">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noProof/>
          <w:sz w:val="24"/>
          <w:szCs w:val="24"/>
        </w:rPr>
        <w:t>Detaljnije informacije mogu se pronaći na </w:t>
      </w:r>
      <w:hyperlink r:id="rId15" w:tooltip="sajtu" w:history="1">
        <w:r w:rsidRPr="00F55BEE">
          <w:rPr>
            <w:rFonts w:ascii="Times New Roman" w:eastAsia="Times New Roman" w:hAnsi="Times New Roman" w:cs="Times New Roman"/>
            <w:bCs/>
            <w:noProof/>
            <w:color w:val="0000FF"/>
            <w:sz w:val="24"/>
            <w:szCs w:val="24"/>
            <w:u w:val="single"/>
          </w:rPr>
          <w:t>sajtu</w:t>
        </w:r>
      </w:hyperlink>
      <w:r w:rsidRPr="00F55BEE">
        <w:rPr>
          <w:rFonts w:ascii="Times New Roman" w:eastAsia="Times New Roman" w:hAnsi="Times New Roman" w:cs="Times New Roman"/>
          <w:noProof/>
          <w:sz w:val="24"/>
          <w:szCs w:val="24"/>
        </w:rPr>
        <w:t> i zvaničnoj </w:t>
      </w:r>
      <w:hyperlink r:id="rId16" w:tooltip="Facebook" w:history="1">
        <w:r w:rsidRPr="00F55BEE">
          <w:rPr>
            <w:rFonts w:ascii="Times New Roman" w:eastAsia="Times New Roman" w:hAnsi="Times New Roman" w:cs="Times New Roman"/>
            <w:bCs/>
            <w:noProof/>
            <w:color w:val="0000FF"/>
            <w:sz w:val="24"/>
            <w:szCs w:val="24"/>
            <w:u w:val="single"/>
          </w:rPr>
          <w:t>Facebook</w:t>
        </w:r>
      </w:hyperlink>
      <w:r w:rsidRPr="00F55BEE">
        <w:rPr>
          <w:rFonts w:ascii="Times New Roman" w:eastAsia="Times New Roman" w:hAnsi="Times New Roman" w:cs="Times New Roman"/>
          <w:noProof/>
          <w:sz w:val="24"/>
          <w:szCs w:val="24"/>
        </w:rPr>
        <w:t> stranici takmičenja.</w:t>
      </w:r>
      <w:r w:rsidRPr="00F55BEE">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noProof/>
          <w:sz w:val="24"/>
          <w:szCs w:val="24"/>
        </w:rPr>
        <w:t>Udruženje studenata tehnike Evrope </w:t>
      </w:r>
      <w:hyperlink r:id="rId17" w:tooltip="BEST" w:history="1">
        <w:r w:rsidRPr="00F55BEE">
          <w:rPr>
            <w:rFonts w:ascii="Times New Roman" w:eastAsia="Times New Roman" w:hAnsi="Times New Roman" w:cs="Times New Roman"/>
            <w:bCs/>
            <w:noProof/>
            <w:color w:val="0000FF"/>
            <w:sz w:val="24"/>
            <w:szCs w:val="24"/>
            <w:u w:val="single"/>
          </w:rPr>
          <w:t>BEST</w:t>
        </w:r>
      </w:hyperlink>
      <w:r w:rsidRPr="00F55BEE">
        <w:rPr>
          <w:rFonts w:ascii="Times New Roman" w:eastAsia="Times New Roman" w:hAnsi="Times New Roman" w:cs="Times New Roman"/>
          <w:noProof/>
          <w:sz w:val="24"/>
          <w:szCs w:val="24"/>
        </w:rPr>
        <w:t> Novi Sad je studentska volonterska organizacija koja se bavi unapređivanjem studenata kroz razne projekte, aktivnosti i servise.</w:t>
      </w:r>
    </w:p>
    <w:p w:rsidR="00185A8D" w:rsidRPr="003C3877" w:rsidRDefault="00185A8D" w:rsidP="003C3877">
      <w:pPr>
        <w:spacing w:after="0" w:line="240" w:lineRule="auto"/>
        <w:ind w:firstLine="720"/>
        <w:jc w:val="both"/>
        <w:rPr>
          <w:rFonts w:ascii="Times New Roman" w:eastAsia="Times New Roman" w:hAnsi="Times New Roman" w:cs="Times New Roman"/>
          <w:bCs/>
          <w:noProof/>
          <w:sz w:val="24"/>
          <w:szCs w:val="24"/>
        </w:rPr>
      </w:pPr>
    </w:p>
    <w:p w:rsidR="002427E7" w:rsidRPr="003C3877" w:rsidRDefault="002427E7" w:rsidP="002427E7">
      <w:pPr>
        <w:spacing w:after="0" w:line="240" w:lineRule="auto"/>
        <w:jc w:val="center"/>
        <w:rPr>
          <w:rFonts w:ascii="Times New Roman" w:eastAsia="Times New Roman" w:hAnsi="Times New Roman" w:cs="Times New Roman"/>
          <w:b/>
          <w:bCs/>
          <w:noProof/>
          <w:color w:val="0000CC"/>
          <w:sz w:val="28"/>
          <w:szCs w:val="24"/>
        </w:rPr>
      </w:pPr>
      <w:r w:rsidRPr="003C3877">
        <w:rPr>
          <w:rFonts w:ascii="Times New Roman" w:eastAsia="Times New Roman" w:hAnsi="Times New Roman" w:cs="Times New Roman"/>
          <w:b/>
          <w:bCs/>
          <w:noProof/>
          <w:color w:val="0000CC"/>
          <w:sz w:val="28"/>
          <w:szCs w:val="24"/>
        </w:rPr>
        <w:t>PKS</w:t>
      </w:r>
      <w:r w:rsidR="003C3877" w:rsidRPr="003C3877">
        <w:rPr>
          <w:rFonts w:ascii="Times New Roman" w:eastAsia="Times New Roman" w:hAnsi="Times New Roman" w:cs="Times New Roman"/>
          <w:b/>
          <w:bCs/>
          <w:noProof/>
          <w:color w:val="0000CC"/>
          <w:sz w:val="28"/>
          <w:szCs w:val="24"/>
        </w:rPr>
        <w:t>:</w:t>
      </w:r>
      <w:r w:rsidRPr="003C3877">
        <w:rPr>
          <w:rFonts w:ascii="Times New Roman" w:eastAsia="Times New Roman" w:hAnsi="Times New Roman" w:cs="Times New Roman"/>
          <w:b/>
          <w:bCs/>
          <w:noProof/>
          <w:color w:val="0000CC"/>
          <w:sz w:val="28"/>
          <w:szCs w:val="24"/>
        </w:rPr>
        <w:t xml:space="preserve"> Mladi dobro obrazovani</w:t>
      </w:r>
      <w:r w:rsidR="003C3877" w:rsidRPr="003C3877">
        <w:rPr>
          <w:rFonts w:ascii="Times New Roman" w:eastAsia="Times New Roman" w:hAnsi="Times New Roman" w:cs="Times New Roman"/>
          <w:b/>
          <w:bCs/>
          <w:noProof/>
          <w:color w:val="0000CC"/>
          <w:sz w:val="28"/>
          <w:szCs w:val="24"/>
        </w:rPr>
        <w:t>,</w:t>
      </w:r>
      <w:r w:rsidRPr="003C3877">
        <w:rPr>
          <w:rFonts w:ascii="Times New Roman" w:eastAsia="Times New Roman" w:hAnsi="Times New Roman" w:cs="Times New Roman"/>
          <w:b/>
          <w:bCs/>
          <w:noProof/>
          <w:color w:val="0000CC"/>
          <w:sz w:val="28"/>
          <w:szCs w:val="24"/>
        </w:rPr>
        <w:t xml:space="preserve"> ali im nedostaju veštine</w:t>
      </w:r>
    </w:p>
    <w:p w:rsidR="002427E7" w:rsidRPr="00F55BEE" w:rsidRDefault="002427E7" w:rsidP="002427E7">
      <w:pPr>
        <w:spacing w:after="0" w:line="240" w:lineRule="auto"/>
        <w:rPr>
          <w:rFonts w:ascii="Times New Roman" w:eastAsia="Times New Roman" w:hAnsi="Times New Roman" w:cs="Times New Roman"/>
          <w:bCs/>
          <w:noProof/>
          <w:sz w:val="24"/>
          <w:szCs w:val="24"/>
        </w:rPr>
      </w:pPr>
    </w:p>
    <w:p w:rsidR="003C3877" w:rsidRDefault="002427E7" w:rsidP="003C3877">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rPr>
        <w:lastRenderedPageBreak/>
        <w:t>Visokoobrazovni sistem i pored toga što daje kvalitetno znanje, ne daje i potrebne veštine koje bi mladima omogućile da daju svoj maksimum čim se zaposle, već im je potrebno dodatno i kontinuirano učenje za određeni posao, izjavila je danas direktorka Sektora za privredni sistem Privredne komore Srbije Nermina Ljubović.</w:t>
      </w:r>
      <w:r w:rsidR="003C3877">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noProof/>
          <w:sz w:val="24"/>
          <w:szCs w:val="24"/>
        </w:rPr>
        <w:t>"Prema anketi Svetske banke 40 odsto ispitanika se izjasnilo da bi ušlo u privatni biznis, ali samo je osam spremno da zaista krene u taj posao, dok čak 85 odsto smatra da je privatni biznis veliki rizik i svoj neulazak u privatni posao objašnjava nepovoljnim poslovnim ambijentom", istakla je ona danas u Novom Pazaru na panelu u okviru "Karavana omladinskog preduzetništva" u organizaciji Privrednog foruma mladih, PKS i Studentske konferencije Univerziteta Srbije, uz podršku Ministarstva privrede.</w:t>
      </w:r>
    </w:p>
    <w:p w:rsidR="002427E7" w:rsidRPr="003C3877" w:rsidRDefault="002427E7" w:rsidP="003C3877">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noProof/>
          <w:sz w:val="24"/>
          <w:szCs w:val="24"/>
        </w:rPr>
        <w:t>Cilj "Karavana omladinskog preduzetništva - Privredni forum mladih 2016" jeste da se mladi širom Srbije upoznaju sa mogućnostima i izazovima osnivanja i uspešnog vođenja sopstvenih preduzeća, kako bi otvaranjem novih radnih mesta doprineli smanjenju stope nezaposlenosti u našoj zemlji i jačanju njene privrede, navodi se u saopštenju PKS.</w:t>
      </w:r>
      <w:r w:rsidR="003C3877">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noProof/>
          <w:sz w:val="24"/>
          <w:szCs w:val="24"/>
        </w:rPr>
        <w:t>Karavan je do sada uspešno obišao </w:t>
      </w:r>
      <w:hyperlink r:id="rId18" w:tgtFrame="_blank" w:history="1">
        <w:r w:rsidRPr="00F55BEE">
          <w:rPr>
            <w:rStyle w:val="Hyperlink"/>
            <w:rFonts w:ascii="Times New Roman" w:eastAsia="Times New Roman" w:hAnsi="Times New Roman" w:cs="Times New Roman"/>
            <w:bCs/>
            <w:noProof/>
            <w:color w:val="auto"/>
            <w:sz w:val="24"/>
            <w:szCs w:val="24"/>
            <w:u w:val="none"/>
          </w:rPr>
          <w:t>Suboticu, Novi Sad i Kragujevac</w:t>
        </w:r>
      </w:hyperlink>
      <w:r w:rsidRPr="00F55BEE">
        <w:rPr>
          <w:rFonts w:ascii="Times New Roman" w:eastAsia="Times New Roman" w:hAnsi="Times New Roman" w:cs="Times New Roman"/>
          <w:noProof/>
          <w:sz w:val="24"/>
          <w:szCs w:val="24"/>
        </w:rPr>
        <w:t>, a sledeća stanica nakon Zlatibora biće Niš, nakon čega sledi zvanično zatvaranje prvog dela projekta 11. aprila u Privrednoj komori Srbije i početak konferencije Privredni forum mladih 2016.</w:t>
      </w:r>
    </w:p>
    <w:p w:rsidR="003F23E2" w:rsidRPr="00F55BEE" w:rsidRDefault="003F23E2" w:rsidP="003C3877">
      <w:pPr>
        <w:spacing w:after="0" w:line="240" w:lineRule="auto"/>
        <w:rPr>
          <w:rFonts w:ascii="Times New Roman" w:eastAsia="Times New Roman" w:hAnsi="Times New Roman" w:cs="Times New Roman"/>
          <w:noProof/>
          <w:sz w:val="24"/>
          <w:szCs w:val="24"/>
        </w:rPr>
      </w:pPr>
      <w:r w:rsidRPr="00F55BEE">
        <w:rPr>
          <w:rFonts w:ascii="Times New Roman" w:eastAsia="Times New Roman" w:hAnsi="Times New Roman" w:cs="Times New Roman"/>
          <w:noProof/>
          <w:sz w:val="24"/>
          <w:szCs w:val="24"/>
        </w:rPr>
        <w:t> </w:t>
      </w:r>
    </w:p>
    <w:p w:rsidR="008127D0" w:rsidRPr="003C3877" w:rsidRDefault="008127D0" w:rsidP="003C3877">
      <w:pPr>
        <w:spacing w:after="0" w:line="240" w:lineRule="auto"/>
        <w:jc w:val="center"/>
        <w:rPr>
          <w:rFonts w:ascii="Times New Roman" w:eastAsia="Times New Roman" w:hAnsi="Times New Roman" w:cs="Times New Roman"/>
          <w:b/>
          <w:bCs/>
          <w:noProof/>
          <w:color w:val="0000CC"/>
          <w:sz w:val="28"/>
          <w:szCs w:val="24"/>
        </w:rPr>
      </w:pPr>
      <w:r w:rsidRPr="003C3877">
        <w:rPr>
          <w:rFonts w:ascii="Times New Roman" w:eastAsia="Times New Roman" w:hAnsi="Times New Roman" w:cs="Times New Roman"/>
          <w:b/>
          <w:bCs/>
          <w:noProof/>
          <w:color w:val="0000CC"/>
          <w:sz w:val="28"/>
          <w:szCs w:val="24"/>
        </w:rPr>
        <w:t>Internacionalni konkurs za plakat na temu "Putevi slobode"</w:t>
      </w:r>
    </w:p>
    <w:p w:rsidR="003C3877" w:rsidRDefault="003C3877" w:rsidP="008127D0">
      <w:pPr>
        <w:spacing w:after="0" w:line="240" w:lineRule="auto"/>
        <w:rPr>
          <w:rFonts w:ascii="Times New Roman" w:eastAsia="Times New Roman" w:hAnsi="Times New Roman" w:cs="Times New Roman"/>
          <w:bCs/>
          <w:noProof/>
          <w:sz w:val="24"/>
          <w:szCs w:val="24"/>
        </w:rPr>
      </w:pPr>
    </w:p>
    <w:p w:rsidR="003C3877" w:rsidRDefault="003C3877" w:rsidP="003C3877">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noProof/>
          <w:sz w:val="24"/>
          <w:szCs w:val="24"/>
          <w:lang w:eastAsia="sr-Latn-RS"/>
        </w:rPr>
        <w:drawing>
          <wp:anchor distT="0" distB="0" distL="114300" distR="114300" simplePos="0" relativeHeight="251675648" behindDoc="0" locked="0" layoutInCell="1" allowOverlap="1" wp14:anchorId="3F33DC00" wp14:editId="438BBEF2">
            <wp:simplePos x="0" y="0"/>
            <wp:positionH relativeFrom="column">
              <wp:posOffset>3895090</wp:posOffset>
            </wp:positionH>
            <wp:positionV relativeFrom="paragraph">
              <wp:posOffset>231775</wp:posOffset>
            </wp:positionV>
            <wp:extent cx="2009775" cy="1004570"/>
            <wp:effectExtent l="0" t="0" r="9525" b="5080"/>
            <wp:wrapSquare wrapText="bothSides"/>
            <wp:docPr id="18" name="Picture 18" descr="putevi slobode konkur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utevi slobode konkurs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09775" cy="1004570"/>
                    </a:xfrm>
                    <a:prstGeom prst="rect">
                      <a:avLst/>
                    </a:prstGeom>
                    <a:noFill/>
                    <a:ln>
                      <a:noFill/>
                    </a:ln>
                  </pic:spPr>
                </pic:pic>
              </a:graphicData>
            </a:graphic>
            <wp14:sizeRelH relativeFrom="page">
              <wp14:pctWidth>0</wp14:pctWidth>
            </wp14:sizeRelH>
            <wp14:sizeRelV relativeFrom="page">
              <wp14:pctHeight>0</wp14:pctHeight>
            </wp14:sizeRelV>
          </wp:anchor>
        </w:drawing>
      </w:r>
      <w:r w:rsidR="008127D0" w:rsidRPr="003C3877">
        <w:rPr>
          <w:rFonts w:ascii="Times New Roman" w:eastAsia="Times New Roman" w:hAnsi="Times New Roman" w:cs="Times New Roman"/>
          <w:bCs/>
          <w:noProof/>
          <w:sz w:val="24"/>
          <w:szCs w:val="24"/>
        </w:rPr>
        <w:t>Studentski kulturni centar Novi Sad raspisao je nagradni internacionalni umetnički konkurs za izbor plakata na temu "Putevi slobode". Rok za prijavu radova je 20. april.</w:t>
      </w:r>
      <w:r>
        <w:rPr>
          <w:rFonts w:ascii="Times New Roman" w:eastAsia="Times New Roman" w:hAnsi="Times New Roman" w:cs="Times New Roman"/>
          <w:bCs/>
          <w:noProof/>
          <w:sz w:val="24"/>
          <w:szCs w:val="24"/>
        </w:rPr>
        <w:t xml:space="preserve"> </w:t>
      </w:r>
      <w:r w:rsidR="008127D0" w:rsidRPr="00F55BEE">
        <w:rPr>
          <w:rFonts w:ascii="Times New Roman" w:eastAsia="Times New Roman" w:hAnsi="Times New Roman" w:cs="Times New Roman"/>
          <w:noProof/>
          <w:sz w:val="24"/>
          <w:szCs w:val="24"/>
        </w:rPr>
        <w:t>Radovi treba da prikažu umetničko viđenje teme i ne smeju biti ranije objavljivani ili publikovani. Jedan autor/autork</w:t>
      </w:r>
      <w:r w:rsidR="00EF4757" w:rsidRPr="00F55BEE">
        <w:rPr>
          <w:rFonts w:ascii="Times New Roman" w:eastAsia="Times New Roman" w:hAnsi="Times New Roman" w:cs="Times New Roman"/>
          <w:noProof/>
          <w:sz w:val="24"/>
          <w:szCs w:val="24"/>
        </w:rPr>
        <w:t>a može prijaviti najviše 4 rada</w:t>
      </w:r>
      <w:r w:rsidR="008127D0" w:rsidRPr="00F55BEE">
        <w:rPr>
          <w:rFonts w:ascii="Times New Roman" w:eastAsia="Times New Roman" w:hAnsi="Times New Roman" w:cs="Times New Roman"/>
          <w:noProof/>
          <w:sz w:val="24"/>
          <w:szCs w:val="24"/>
        </w:rPr>
        <w:t>.</w:t>
      </w:r>
      <w:r>
        <w:rPr>
          <w:rFonts w:ascii="Times New Roman" w:eastAsia="Times New Roman" w:hAnsi="Times New Roman" w:cs="Times New Roman"/>
          <w:bCs/>
          <w:noProof/>
          <w:sz w:val="24"/>
          <w:szCs w:val="24"/>
        </w:rPr>
        <w:t xml:space="preserve"> </w:t>
      </w:r>
      <w:r w:rsidR="008127D0" w:rsidRPr="00F55BEE">
        <w:rPr>
          <w:rFonts w:ascii="Times New Roman" w:eastAsia="Times New Roman" w:hAnsi="Times New Roman" w:cs="Times New Roman"/>
          <w:noProof/>
          <w:sz w:val="24"/>
          <w:szCs w:val="24"/>
        </w:rPr>
        <w:t xml:space="preserve">Prijava se vrši putem majla </w:t>
      </w:r>
      <w:hyperlink r:id="rId20" w:history="1">
        <w:r w:rsidRPr="00EF0D3D">
          <w:rPr>
            <w:rStyle w:val="Hyperlink"/>
            <w:rFonts w:ascii="Times New Roman" w:eastAsia="Times New Roman" w:hAnsi="Times New Roman" w:cs="Times New Roman"/>
            <w:noProof/>
            <w:sz w:val="24"/>
            <w:szCs w:val="24"/>
          </w:rPr>
          <w:t>ritamevrope@gmail.com</w:t>
        </w:r>
      </w:hyperlink>
      <w:r w:rsidR="008127D0" w:rsidRPr="00F55BEE">
        <w:rPr>
          <w:rFonts w:ascii="Times New Roman" w:eastAsia="Times New Roman" w:hAnsi="Times New Roman" w:cs="Times New Roman"/>
          <w:noProof/>
          <w:sz w:val="24"/>
          <w:szCs w:val="24"/>
        </w:rPr>
        <w:t>, sa naznakom: "Prijava za Konkurs Putevi slobode".</w:t>
      </w:r>
      <w:r>
        <w:rPr>
          <w:rFonts w:ascii="Times New Roman" w:eastAsia="Times New Roman" w:hAnsi="Times New Roman" w:cs="Times New Roman"/>
          <w:bCs/>
          <w:noProof/>
          <w:sz w:val="24"/>
          <w:szCs w:val="24"/>
        </w:rPr>
        <w:t xml:space="preserve"> </w:t>
      </w:r>
      <w:r w:rsidR="008127D0" w:rsidRPr="00F55BEE">
        <w:rPr>
          <w:rFonts w:ascii="Times New Roman" w:eastAsia="Times New Roman" w:hAnsi="Times New Roman" w:cs="Times New Roman"/>
          <w:noProof/>
          <w:sz w:val="24"/>
          <w:szCs w:val="24"/>
        </w:rPr>
        <w:t>Radovi se dostavljaju u digitalnom formatu (300 dpi), a uz radi ili link na kome se on može preuzeti, potrebno je poslati i ime i prezime autora, telefon, ulicu i mesto stanovanja, naziv rada.</w:t>
      </w:r>
    </w:p>
    <w:p w:rsidR="003F23E2" w:rsidRPr="003C3877" w:rsidRDefault="008127D0" w:rsidP="003C3877">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noProof/>
          <w:sz w:val="24"/>
          <w:szCs w:val="24"/>
        </w:rPr>
        <w:t>Najbolji plakat biće nagrađen, a organizatori zadržava pravo da bez nadoknade, za potrebe web-sajta, publikacija, propagandnih aktivnosti, marketinških kampanja i drugih propratnih događaja u vezi sa delatnostima Ustanove SKCNS upotrebe prijavljene radove. Autori ostaju isključivi vlasnici i nosioci prava nad svojim autorskim delima.</w:t>
      </w:r>
      <w:r w:rsidR="003C3877">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noProof/>
          <w:sz w:val="24"/>
          <w:szCs w:val="24"/>
        </w:rPr>
        <w:t>Konkurs se organizuje u sklopu manifestacije "Ritam Evrope!", kojom se obeležava 9. maj - Dan pobede nad fašizmom.</w:t>
      </w:r>
      <w:r w:rsidR="003C3877">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noProof/>
          <w:sz w:val="24"/>
          <w:szCs w:val="24"/>
        </w:rPr>
        <w:t>"Ritam Evrope!" obuhvata niz kulturnih dešavanja, od izložbi, tribina, svirki i govornih programa do velikog koncerta na Trgu Slobode u Novom Sadu.</w:t>
      </w:r>
    </w:p>
    <w:p w:rsidR="00EF4757" w:rsidRPr="00F55BEE" w:rsidRDefault="00EF4757" w:rsidP="003F23E2">
      <w:pPr>
        <w:spacing w:after="0" w:line="240" w:lineRule="auto"/>
        <w:rPr>
          <w:rFonts w:ascii="Times New Roman" w:eastAsia="Times New Roman" w:hAnsi="Times New Roman" w:cs="Times New Roman"/>
          <w:noProof/>
          <w:sz w:val="24"/>
          <w:szCs w:val="24"/>
        </w:rPr>
      </w:pPr>
    </w:p>
    <w:p w:rsidR="00EF4757" w:rsidRPr="003C3877" w:rsidRDefault="00EF4757" w:rsidP="00EF4757">
      <w:pPr>
        <w:spacing w:after="0" w:line="240" w:lineRule="auto"/>
        <w:jc w:val="center"/>
        <w:rPr>
          <w:rFonts w:ascii="Times New Roman" w:eastAsia="Times New Roman" w:hAnsi="Times New Roman" w:cs="Times New Roman"/>
          <w:b/>
          <w:bCs/>
          <w:noProof/>
          <w:color w:val="0000CC"/>
          <w:sz w:val="28"/>
          <w:szCs w:val="24"/>
        </w:rPr>
      </w:pPr>
      <w:r w:rsidRPr="003C3877">
        <w:rPr>
          <w:rFonts w:ascii="Times New Roman" w:eastAsia="Times New Roman" w:hAnsi="Times New Roman" w:cs="Times New Roman"/>
          <w:b/>
          <w:bCs/>
          <w:noProof/>
          <w:color w:val="0000CC"/>
          <w:sz w:val="28"/>
          <w:szCs w:val="24"/>
        </w:rPr>
        <w:t>Stevan Tontić u ''Pesničkoj radionici''</w:t>
      </w:r>
    </w:p>
    <w:p w:rsidR="00EF4757" w:rsidRPr="00F55BEE" w:rsidRDefault="00EF4757" w:rsidP="00EF4757">
      <w:pPr>
        <w:spacing w:after="0" w:line="240" w:lineRule="auto"/>
        <w:rPr>
          <w:rFonts w:ascii="Times New Roman" w:eastAsia="Times New Roman" w:hAnsi="Times New Roman" w:cs="Times New Roman"/>
          <w:b/>
          <w:bCs/>
          <w:noProof/>
          <w:sz w:val="24"/>
          <w:szCs w:val="24"/>
        </w:rPr>
      </w:pPr>
    </w:p>
    <w:p w:rsidR="00EF4757" w:rsidRPr="003C3877" w:rsidRDefault="00EF4757" w:rsidP="003C3877">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bCs/>
          <w:noProof/>
          <w:sz w:val="24"/>
          <w:szCs w:val="24"/>
        </w:rPr>
        <w:t xml:space="preserve">U nastavku ''Prolećnih Brankovih dana 2016'', započela je nova rubrika ''Pesnička radionica'' (Čas kreativnog pisanja).  </w:t>
      </w:r>
      <w:r w:rsidRPr="00F55BEE">
        <w:rPr>
          <w:rFonts w:ascii="Times New Roman" w:eastAsia="Times New Roman" w:hAnsi="Times New Roman" w:cs="Times New Roman"/>
          <w:noProof/>
          <w:sz w:val="24"/>
          <w:szCs w:val="24"/>
        </w:rPr>
        <w:t>U gimnaziji ''Isidora Sekulić'', svoje iskustvo, kroz tumačenje pesničkog nadahnuća i zanatskih veština, predočio je istaknuti srpski pesnik Stevan Tontić.</w:t>
      </w:r>
      <w:r w:rsidR="003C3877">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noProof/>
          <w:sz w:val="24"/>
          <w:szCs w:val="24"/>
        </w:rPr>
        <w:t>Zajedno s njim u programu se učestvovali talentovani đaci - pesnici gimnazije, Valentina Petrušić i Marko Mitrović, koji su pročitali po jednu svoju pesmu. Stevan Tontić je takođe kazivao nekoliko svojih pesama, starijih i novih, i u interaktivnom i živom razgovoru objašnjavao učenicima tajne pisanja.</w:t>
      </w:r>
      <w:r w:rsidR="003C3877">
        <w:rPr>
          <w:rFonts w:ascii="Times New Roman" w:eastAsia="Times New Roman" w:hAnsi="Times New Roman" w:cs="Times New Roman"/>
          <w:bCs/>
          <w:noProof/>
          <w:sz w:val="24"/>
          <w:szCs w:val="24"/>
        </w:rPr>
        <w:t xml:space="preserve"> </w:t>
      </w:r>
      <w:r w:rsidRPr="00F55BEE">
        <w:rPr>
          <w:rFonts w:ascii="Times New Roman" w:eastAsia="Times New Roman" w:hAnsi="Times New Roman" w:cs="Times New Roman"/>
          <w:noProof/>
          <w:sz w:val="24"/>
          <w:szCs w:val="24"/>
        </w:rPr>
        <w:t xml:space="preserve">Ova rubrika Brankovog kola zamišljena je kao čas </w:t>
      </w:r>
      <w:r w:rsidRPr="00F55BEE">
        <w:rPr>
          <w:rFonts w:ascii="Times New Roman" w:eastAsia="Times New Roman" w:hAnsi="Times New Roman" w:cs="Times New Roman"/>
          <w:noProof/>
          <w:sz w:val="24"/>
          <w:szCs w:val="24"/>
        </w:rPr>
        <w:lastRenderedPageBreak/>
        <w:t>kreativnog pisanja koji će pomoći mladim pesnicima da demistifikuju tajne umetničkog stvaranja. U narednim danima u istom programu, u Zmaj Jovinoj gimnaziji i na Filozofskom fakultezu u Novom Sadu, nastupiće Dragan Jovanović Danilov i Dragoslav Dedović.</w:t>
      </w:r>
    </w:p>
    <w:p w:rsidR="00EF4757" w:rsidRPr="00F55BEE" w:rsidRDefault="00EF4757" w:rsidP="003F23E2">
      <w:pPr>
        <w:spacing w:after="0" w:line="240" w:lineRule="auto"/>
        <w:rPr>
          <w:rFonts w:ascii="Times New Roman" w:eastAsia="Times New Roman" w:hAnsi="Times New Roman" w:cs="Times New Roman"/>
          <w:noProof/>
          <w:sz w:val="24"/>
          <w:szCs w:val="24"/>
        </w:rPr>
      </w:pPr>
    </w:p>
    <w:p w:rsidR="003F23E2" w:rsidRPr="003C3877" w:rsidRDefault="003F23E2" w:rsidP="003F23E2">
      <w:pPr>
        <w:spacing w:after="0" w:line="240" w:lineRule="auto"/>
        <w:jc w:val="center"/>
        <w:rPr>
          <w:rFonts w:ascii="Times New Roman" w:eastAsia="Times New Roman" w:hAnsi="Times New Roman" w:cs="Times New Roman"/>
          <w:b/>
          <w:noProof/>
          <w:color w:val="0000CC"/>
          <w:sz w:val="28"/>
          <w:szCs w:val="24"/>
        </w:rPr>
      </w:pPr>
      <w:r w:rsidRPr="003C3877">
        <w:rPr>
          <w:rFonts w:ascii="Times New Roman" w:eastAsia="Times New Roman" w:hAnsi="Times New Roman" w:cs="Times New Roman"/>
          <w:b/>
          <w:noProof/>
          <w:color w:val="0000CC"/>
          <w:sz w:val="28"/>
          <w:szCs w:val="24"/>
        </w:rPr>
        <w:t>Đaci kreiraju modele od otpadnih materijala</w:t>
      </w:r>
    </w:p>
    <w:p w:rsidR="003C3877" w:rsidRDefault="003C3877" w:rsidP="003F23E2">
      <w:pPr>
        <w:spacing w:after="0" w:line="240" w:lineRule="auto"/>
        <w:rPr>
          <w:rFonts w:ascii="Times New Roman" w:eastAsia="Times New Roman" w:hAnsi="Times New Roman" w:cs="Times New Roman"/>
          <w:bCs/>
          <w:noProof/>
          <w:sz w:val="24"/>
          <w:szCs w:val="24"/>
        </w:rPr>
      </w:pPr>
    </w:p>
    <w:p w:rsidR="003C3877" w:rsidRDefault="003C3877" w:rsidP="003C3877">
      <w:pPr>
        <w:spacing w:after="0" w:line="240" w:lineRule="auto"/>
        <w:ind w:firstLine="720"/>
        <w:jc w:val="both"/>
        <w:rPr>
          <w:rFonts w:ascii="Times New Roman" w:eastAsia="Times New Roman" w:hAnsi="Times New Roman" w:cs="Times New Roman"/>
          <w:noProof/>
          <w:sz w:val="24"/>
          <w:szCs w:val="24"/>
        </w:rPr>
      </w:pPr>
      <w:r w:rsidRPr="00F55BEE">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434016B6" wp14:editId="0CB40CCD">
            <wp:simplePos x="0" y="0"/>
            <wp:positionH relativeFrom="column">
              <wp:posOffset>28575</wp:posOffset>
            </wp:positionH>
            <wp:positionV relativeFrom="paragraph">
              <wp:posOffset>241300</wp:posOffset>
            </wp:positionV>
            <wp:extent cx="1876425" cy="1296035"/>
            <wp:effectExtent l="0" t="0" r="9525" b="0"/>
            <wp:wrapSquare wrapText="bothSides"/>
            <wp:docPr id="13" name="Picture 13" descr="http://www.dnevnik.rs/sites/default/files/imagecache/Slika-vest/1_586.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_586.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76425" cy="1296035"/>
                    </a:xfrm>
                    <a:prstGeom prst="rect">
                      <a:avLst/>
                    </a:prstGeom>
                    <a:noFill/>
                    <a:ln>
                      <a:noFill/>
                    </a:ln>
                  </pic:spPr>
                </pic:pic>
              </a:graphicData>
            </a:graphic>
            <wp14:sizeRelH relativeFrom="page">
              <wp14:pctWidth>0</wp14:pctWidth>
            </wp14:sizeRelH>
            <wp14:sizeRelV relativeFrom="page">
              <wp14:pctHeight>0</wp14:pctHeight>
            </wp14:sizeRelV>
          </wp:anchor>
        </w:drawing>
      </w:r>
      <w:r w:rsidR="003F23E2" w:rsidRPr="003C3877">
        <w:rPr>
          <w:rFonts w:ascii="Times New Roman" w:eastAsia="Times New Roman" w:hAnsi="Times New Roman" w:cs="Times New Roman"/>
          <w:bCs/>
          <w:noProof/>
          <w:sz w:val="24"/>
          <w:szCs w:val="24"/>
        </w:rPr>
        <w:t>U Tehničkoj školi „Mileva Marić Ajnštajn” stasavaju generacije novih zanatlija različitih profila, koji će na ovaj ili onaj način dizajnirati, modelirati, krojiti i</w:t>
      </w:r>
      <w:r>
        <w:rPr>
          <w:rFonts w:ascii="Times New Roman" w:eastAsia="Times New Roman" w:hAnsi="Times New Roman" w:cs="Times New Roman"/>
          <w:noProof/>
          <w:sz w:val="24"/>
          <w:szCs w:val="24"/>
        </w:rPr>
        <w:t xml:space="preserve"> </w:t>
      </w:r>
      <w:r w:rsidR="003F23E2" w:rsidRPr="00F55BEE">
        <w:rPr>
          <w:rFonts w:ascii="Times New Roman" w:eastAsia="Times New Roman" w:hAnsi="Times New Roman" w:cs="Times New Roman"/>
          <w:noProof/>
          <w:sz w:val="24"/>
          <w:szCs w:val="24"/>
        </w:rPr>
        <w:t>ulepšavati svoju zajednicu. Među njima su i oni koji se bave odećom, a ti smerovi su specifični po tome što za praktičnu izvedbu uglavnom koriste reciklirane materijale, kojima potom daju potpuno novo ruho. Zbog svoje umešnosti i kreativnosti često budu zapaženi, ali i nagrađeni na različitim takmičenjima.</w:t>
      </w:r>
      <w:r>
        <w:rPr>
          <w:rFonts w:ascii="Times New Roman" w:eastAsia="Times New Roman" w:hAnsi="Times New Roman" w:cs="Times New Roman"/>
          <w:noProof/>
          <w:sz w:val="24"/>
          <w:szCs w:val="24"/>
        </w:rPr>
        <w:t xml:space="preserve"> </w:t>
      </w:r>
      <w:r w:rsidR="003F23E2" w:rsidRPr="00F55BEE">
        <w:rPr>
          <w:rFonts w:ascii="Times New Roman" w:eastAsia="Times New Roman" w:hAnsi="Times New Roman" w:cs="Times New Roman"/>
          <w:noProof/>
          <w:sz w:val="24"/>
          <w:szCs w:val="24"/>
        </w:rPr>
        <w:t>– Pošto se trudimo da ne trošimo novac, uglavnom radimo s otpadnim materijalima, koje najčešće dobijamo od radnji koje prodaju tekstil pa nam daju restlove – objašnjava nastavnica dizajna tekstila Nataša Trajković. – Mi to onda peremo, pripremimo i koristimo, a ponešto samo dokupimo, kao što su, na primer, trake. Sve radimo u formi projekta, gde krećemo od same ideje, razvijamo idejnu skicu pa razmišljamo o tome od kojeg bismo materijala to napravili... sve do krajnjeg proizvoda. Na kraju organizujemo performans na kojem pokažemo to što smo uradili. Te performanse izvodili smo do sada na Sterijinom pozorju, kada smo radili kostime, svaki put na Dan škole imamo reviju, a učestvujemo i na različitim takmičenjima.</w:t>
      </w:r>
    </w:p>
    <w:p w:rsidR="003F23E2" w:rsidRPr="00F55BEE" w:rsidRDefault="003F23E2" w:rsidP="003C3877">
      <w:pPr>
        <w:spacing w:after="0" w:line="240" w:lineRule="auto"/>
        <w:ind w:firstLine="720"/>
        <w:jc w:val="both"/>
        <w:rPr>
          <w:rFonts w:ascii="Times New Roman" w:eastAsia="Times New Roman" w:hAnsi="Times New Roman" w:cs="Times New Roman"/>
          <w:noProof/>
          <w:sz w:val="24"/>
          <w:szCs w:val="24"/>
        </w:rPr>
      </w:pPr>
      <w:r w:rsidRPr="00F55BEE">
        <w:rPr>
          <w:rFonts w:ascii="Times New Roman" w:eastAsia="Times New Roman" w:hAnsi="Times New Roman" w:cs="Times New Roman"/>
          <w:noProof/>
          <w:sz w:val="24"/>
          <w:szCs w:val="24"/>
        </w:rPr>
        <w:t>Trenutno je u toj školi u toku još jedan projekat s recikliranim materijalima, te su, kaže Nataša Trajković, krpe svuda okolo, a cilj je da kombinuju likovne elemente, kao što su tekstil i metal, koji će dobiti od čepova od piva koje su skupljali, kao i da sve potroše da bi očistili kabinet za neke naredne poduhvate.</w:t>
      </w:r>
      <w:r w:rsidR="003C3877">
        <w:rPr>
          <w:rFonts w:ascii="Times New Roman" w:eastAsia="Times New Roman" w:hAnsi="Times New Roman" w:cs="Times New Roman"/>
          <w:noProof/>
          <w:sz w:val="24"/>
          <w:szCs w:val="24"/>
        </w:rPr>
        <w:t xml:space="preserve"> </w:t>
      </w:r>
      <w:r w:rsidRPr="00F55BEE">
        <w:rPr>
          <w:rFonts w:ascii="Times New Roman" w:eastAsia="Times New Roman" w:hAnsi="Times New Roman" w:cs="Times New Roman"/>
          <w:noProof/>
          <w:sz w:val="24"/>
          <w:szCs w:val="24"/>
        </w:rPr>
        <w:t>– Kao nastavnik, nastojim da kod učenika razvijam svest o tome da dizajn prodaje neki proizvod, kao i da je dizajn neophodan u srpskoj industriji. Jer, kada dođe strani investitor s namerom da uloži u fabriku tekstila, nije cilj da naša radna snaga bude jeftina, nego da prodamo svoj rad za realnu cenu, a to ćemo uspeti prodajući kvalitetan dizajn – kaže ona.</w:t>
      </w:r>
      <w:r w:rsidR="003C3877">
        <w:rPr>
          <w:rFonts w:ascii="Times New Roman" w:eastAsia="Times New Roman" w:hAnsi="Times New Roman" w:cs="Times New Roman"/>
          <w:noProof/>
          <w:sz w:val="24"/>
          <w:szCs w:val="24"/>
        </w:rPr>
        <w:t xml:space="preserve"> </w:t>
      </w:r>
      <w:r w:rsidRPr="00F55BEE">
        <w:rPr>
          <w:rFonts w:ascii="Times New Roman" w:eastAsia="Times New Roman" w:hAnsi="Times New Roman" w:cs="Times New Roman"/>
          <w:noProof/>
          <w:sz w:val="24"/>
          <w:szCs w:val="24"/>
        </w:rPr>
        <w:t>Proces koji počinje skicom dizajnera odeće u Tehničkoj školi završava se u tekstilnoj radionici. Učenici tekstilnog smera i tu rade s recikliranim materijalima, kaže nastavnica tekstilne struke Jadranka Kilibarda. Poenta je, kaže ona, da se igraju različitim materijalima pa se čak dešava i da kombinuju rukave različitih boja, oparane sa stare garderobe. Na taj način, učenici Tehničke škole svakodnevno daju „novi život” korišćenim i odbačenim stvarima.</w:t>
      </w:r>
    </w:p>
    <w:p w:rsidR="003F23E2" w:rsidRPr="00F55BEE" w:rsidRDefault="003F23E2" w:rsidP="003F23E2">
      <w:pPr>
        <w:spacing w:after="0" w:line="240" w:lineRule="auto"/>
        <w:rPr>
          <w:rFonts w:ascii="Times New Roman" w:eastAsia="Times New Roman" w:hAnsi="Times New Roman" w:cs="Times New Roman"/>
          <w:noProof/>
          <w:sz w:val="24"/>
          <w:szCs w:val="24"/>
        </w:rPr>
      </w:pPr>
      <w:r w:rsidRPr="00F55BEE">
        <w:rPr>
          <w:rFonts w:ascii="Times New Roman" w:eastAsia="Times New Roman" w:hAnsi="Times New Roman" w:cs="Times New Roman"/>
          <w:noProof/>
          <w:sz w:val="24"/>
          <w:szCs w:val="24"/>
        </w:rPr>
        <w:t> </w:t>
      </w:r>
    </w:p>
    <w:p w:rsidR="003F23E2" w:rsidRPr="003C3877" w:rsidRDefault="003F23E2" w:rsidP="003F23E2">
      <w:pPr>
        <w:spacing w:after="0" w:line="240" w:lineRule="auto"/>
        <w:jc w:val="center"/>
        <w:rPr>
          <w:rFonts w:ascii="Times New Roman" w:eastAsia="Times New Roman" w:hAnsi="Times New Roman" w:cs="Times New Roman"/>
          <w:noProof/>
          <w:color w:val="0000CC"/>
          <w:sz w:val="28"/>
          <w:szCs w:val="24"/>
        </w:rPr>
      </w:pPr>
      <w:r w:rsidRPr="003C3877">
        <w:rPr>
          <w:rFonts w:ascii="Times New Roman" w:eastAsia="Times New Roman" w:hAnsi="Times New Roman" w:cs="Times New Roman"/>
          <w:b/>
          <w:bCs/>
          <w:noProof/>
          <w:color w:val="0000CC"/>
          <w:sz w:val="28"/>
          <w:szCs w:val="24"/>
        </w:rPr>
        <w:t>Pokazali šta umeju na Maškaradi</w:t>
      </w:r>
    </w:p>
    <w:p w:rsidR="003F23E2" w:rsidRPr="00F55BEE" w:rsidRDefault="003F23E2" w:rsidP="003F23E2">
      <w:pPr>
        <w:spacing w:after="0" w:line="240" w:lineRule="auto"/>
        <w:rPr>
          <w:rFonts w:ascii="Times New Roman" w:eastAsia="Times New Roman" w:hAnsi="Times New Roman" w:cs="Times New Roman"/>
          <w:noProof/>
          <w:sz w:val="24"/>
          <w:szCs w:val="24"/>
        </w:rPr>
      </w:pPr>
    </w:p>
    <w:p w:rsidR="003F23E2" w:rsidRPr="00F55BEE" w:rsidRDefault="003F23E2" w:rsidP="003C3877">
      <w:pPr>
        <w:spacing w:after="0" w:line="240" w:lineRule="auto"/>
        <w:ind w:firstLine="720"/>
        <w:jc w:val="both"/>
        <w:rPr>
          <w:rFonts w:ascii="Times New Roman" w:eastAsia="Times New Roman" w:hAnsi="Times New Roman" w:cs="Times New Roman"/>
          <w:noProof/>
          <w:sz w:val="24"/>
          <w:szCs w:val="24"/>
        </w:rPr>
      </w:pPr>
      <w:r w:rsidRPr="00F55BEE">
        <w:rPr>
          <w:rFonts w:ascii="Times New Roman" w:eastAsia="Times New Roman" w:hAnsi="Times New Roman" w:cs="Times New Roman"/>
          <w:noProof/>
          <w:sz w:val="24"/>
          <w:szCs w:val="24"/>
        </w:rPr>
        <w:t>Učenici likovnih i kožarsko-tekstilnih smerova Tehničke škole „Mileva Marić Ajnštajn”, pod vođstvom nastavnika Borislava Nikolića, učestvovali su  na tradicionalnoj Maškaradi. U povorci koja je krenula od Muzeja Vojvodine, učenici prve godine prošetali su svojih šest pončoa koje su samostalno uradili. Kao inspiracija poslužio im je period neoklasicizma, te su dominirali geometrijski oblici.</w:t>
      </w:r>
    </w:p>
    <w:p w:rsidR="002427E7" w:rsidRPr="00F55BEE" w:rsidRDefault="002427E7" w:rsidP="003F23E2">
      <w:pPr>
        <w:spacing w:after="0" w:line="240" w:lineRule="auto"/>
        <w:rPr>
          <w:rFonts w:ascii="Times New Roman" w:eastAsia="Times New Roman" w:hAnsi="Times New Roman" w:cs="Times New Roman"/>
          <w:noProof/>
          <w:sz w:val="24"/>
          <w:szCs w:val="24"/>
        </w:rPr>
      </w:pPr>
    </w:p>
    <w:p w:rsidR="003F23E2" w:rsidRPr="00F55BEE" w:rsidRDefault="003F23E2" w:rsidP="003F23E2">
      <w:pPr>
        <w:spacing w:after="0" w:line="240" w:lineRule="auto"/>
        <w:jc w:val="center"/>
        <w:rPr>
          <w:rFonts w:ascii="Times New Roman" w:eastAsia="Times New Roman" w:hAnsi="Times New Roman" w:cs="Times New Roman"/>
          <w:b/>
          <w:bCs/>
          <w:iCs/>
          <w:noProof/>
          <w:color w:val="0000CC"/>
          <w:sz w:val="28"/>
          <w:szCs w:val="24"/>
        </w:rPr>
      </w:pPr>
      <w:r w:rsidRPr="00F55BEE">
        <w:rPr>
          <w:rFonts w:ascii="Times New Roman" w:eastAsia="Times New Roman" w:hAnsi="Times New Roman" w:cs="Times New Roman"/>
          <w:b/>
          <w:bCs/>
          <w:iCs/>
          <w:noProof/>
          <w:color w:val="0000CC"/>
          <w:sz w:val="28"/>
          <w:szCs w:val="24"/>
        </w:rPr>
        <w:t>Kada je vreme za školu, kada za odmor, a kada za igru?</w:t>
      </w:r>
    </w:p>
    <w:p w:rsidR="003F23E2" w:rsidRPr="00F55BEE" w:rsidRDefault="003F23E2" w:rsidP="003F23E2">
      <w:pPr>
        <w:spacing w:after="0" w:line="240" w:lineRule="auto"/>
        <w:rPr>
          <w:rFonts w:ascii="Times New Roman" w:eastAsia="Times New Roman" w:hAnsi="Times New Roman" w:cs="Times New Roman"/>
          <w:bCs/>
          <w:iCs/>
          <w:noProof/>
          <w:sz w:val="24"/>
          <w:szCs w:val="24"/>
        </w:rPr>
      </w:pPr>
    </w:p>
    <w:p w:rsidR="003F23E2" w:rsidRPr="00F55BEE" w:rsidRDefault="003F23E2" w:rsidP="003F23E2">
      <w:pPr>
        <w:spacing w:after="0" w:line="240" w:lineRule="auto"/>
        <w:ind w:firstLine="720"/>
        <w:jc w:val="both"/>
        <w:rPr>
          <w:rFonts w:ascii="Times New Roman" w:eastAsia="Times New Roman" w:hAnsi="Times New Roman" w:cs="Times New Roman"/>
          <w:iCs/>
          <w:noProof/>
          <w:sz w:val="24"/>
          <w:szCs w:val="24"/>
        </w:rPr>
      </w:pPr>
      <w:r w:rsidRPr="00F55BEE">
        <w:rPr>
          <w:rFonts w:ascii="Times New Roman" w:eastAsia="Times New Roman" w:hAnsi="Times New Roman" w:cs="Times New Roman"/>
          <w:bCs/>
          <w:iCs/>
          <w:noProof/>
          <w:sz w:val="24"/>
          <w:szCs w:val="24"/>
        </w:rPr>
        <w:lastRenderedPageBreak/>
        <w:t xml:space="preserve">Psihološkinja  Vesna Nenadić Jevtić za Novi dan televizije N1 govorila je o tome kako naći dobar balans između škole, vannastavnih aktivnosti, odmora i rekreacije. </w:t>
      </w:r>
      <w:r w:rsidRPr="00F55BEE">
        <w:rPr>
          <w:rFonts w:ascii="Times New Roman" w:eastAsia="Times New Roman" w:hAnsi="Times New Roman" w:cs="Times New Roman"/>
          <w:iCs/>
          <w:noProof/>
          <w:sz w:val="24"/>
          <w:szCs w:val="24"/>
        </w:rPr>
        <w:t>Vesna Nenadić Jevtić roditeljima savetuje da posmatraju svoju decu i da vide da li se ona sa vannastavnih aktivnosti vraćaju zadovoljna i da li sa osmehom na licu odlaze na njih. Dete je, kako kaže, najbolje merilo. “Dete je po prirodi radoznalo, i teško da detetu ne možemo naći nešto u šta će se uklopiti”, kaže ona.</w:t>
      </w:r>
      <w:r w:rsidRPr="00F55BEE">
        <w:rPr>
          <w:rFonts w:ascii="Times New Roman" w:eastAsia="Times New Roman" w:hAnsi="Times New Roman" w:cs="Times New Roman"/>
          <w:bCs/>
          <w:iCs/>
          <w:noProof/>
          <w:sz w:val="24"/>
          <w:szCs w:val="24"/>
        </w:rPr>
        <w:t xml:space="preserve"> </w:t>
      </w:r>
      <w:r w:rsidRPr="00F55BEE">
        <w:rPr>
          <w:rFonts w:ascii="Times New Roman" w:eastAsia="Times New Roman" w:hAnsi="Times New Roman" w:cs="Times New Roman"/>
          <w:iCs/>
          <w:noProof/>
          <w:sz w:val="24"/>
          <w:szCs w:val="24"/>
        </w:rPr>
        <w:t>Gošća Novog dana ističe da dete mora da ima vremena i za slobodnu spontanu igru i druženje sa vršnjacima. Vesna Nenadić Jevtić kaže da dete treba da se igra kada završi školske obaveze, ali da ne treba ni odmah posle škole da sedne za sto, već da ima period odmora.</w:t>
      </w:r>
      <w:r w:rsidRPr="00F55BEE">
        <w:rPr>
          <w:rFonts w:ascii="Times New Roman" w:eastAsia="Times New Roman" w:hAnsi="Times New Roman" w:cs="Times New Roman"/>
          <w:bCs/>
          <w:iCs/>
          <w:noProof/>
          <w:sz w:val="24"/>
          <w:szCs w:val="24"/>
        </w:rPr>
        <w:t xml:space="preserve"> </w:t>
      </w:r>
      <w:r w:rsidRPr="00F55BEE">
        <w:rPr>
          <w:rFonts w:ascii="Times New Roman" w:eastAsia="Times New Roman" w:hAnsi="Times New Roman" w:cs="Times New Roman"/>
          <w:iCs/>
          <w:noProof/>
          <w:sz w:val="24"/>
          <w:szCs w:val="24"/>
        </w:rPr>
        <w:t>“Detetu treba igra, što je mlađe te potrebe su veće. Spontane igre doprinose više razvoju intelignecije i motročikih sposobnosti, nego organizovani kursevi. Ako žurimo, jurimo, teramo da se brže obuče, osetiće to i aktivnost mu neće biti prijatna. Roditelji bi trebalo da imaju strpljenja. Svaka aktivnost doprinosi razvoju intelegncije – jezici, muzika, sport. Ako su oni predozirani, ako jurimo, optužujemo partnera da on nije odveo dete, dete će imati lošu emociju kada se bude bavilo svime time”, upozorava ona.</w:t>
      </w:r>
    </w:p>
    <w:p w:rsidR="003F23E2" w:rsidRPr="00F55BEE" w:rsidRDefault="003F23E2" w:rsidP="003F23E2">
      <w:pPr>
        <w:spacing w:after="0" w:line="240" w:lineRule="auto"/>
        <w:rPr>
          <w:rFonts w:ascii="Times New Roman" w:eastAsia="Times New Roman" w:hAnsi="Times New Roman" w:cs="Times New Roman"/>
          <w:noProof/>
          <w:sz w:val="24"/>
          <w:szCs w:val="24"/>
        </w:rPr>
      </w:pPr>
    </w:p>
    <w:p w:rsidR="003F23E2" w:rsidRPr="003C3877" w:rsidRDefault="003C3877" w:rsidP="003C3877">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Novi Bečej: Svečano otvoren adaptirani Omladinski</w:t>
      </w:r>
      <w:r w:rsidR="003F23E2" w:rsidRPr="003C3877">
        <w:rPr>
          <w:rFonts w:ascii="Times New Roman" w:eastAsia="Times New Roman" w:hAnsi="Times New Roman" w:cs="Times New Roman"/>
          <w:b/>
          <w:bCs/>
          <w:noProof/>
          <w:color w:val="0000CC"/>
          <w:sz w:val="28"/>
          <w:szCs w:val="24"/>
        </w:rPr>
        <w:t xml:space="preserve"> cent</w:t>
      </w:r>
      <w:r>
        <w:rPr>
          <w:rFonts w:ascii="Times New Roman" w:eastAsia="Times New Roman" w:hAnsi="Times New Roman" w:cs="Times New Roman"/>
          <w:b/>
          <w:bCs/>
          <w:noProof/>
          <w:color w:val="0000CC"/>
          <w:sz w:val="28"/>
          <w:szCs w:val="24"/>
        </w:rPr>
        <w:t>ar</w:t>
      </w:r>
    </w:p>
    <w:p w:rsidR="003C3877" w:rsidRDefault="003C3877" w:rsidP="003F23E2">
      <w:pPr>
        <w:spacing w:after="0" w:line="240" w:lineRule="auto"/>
        <w:rPr>
          <w:rFonts w:ascii="Times New Roman" w:eastAsia="Times New Roman" w:hAnsi="Times New Roman" w:cs="Times New Roman"/>
          <w:b/>
          <w:bCs/>
          <w:noProof/>
          <w:sz w:val="24"/>
          <w:szCs w:val="24"/>
        </w:rPr>
      </w:pPr>
    </w:p>
    <w:p w:rsidR="003C3877" w:rsidRDefault="003C3877" w:rsidP="003C3877">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noProof/>
          <w:sz w:val="24"/>
          <w:szCs w:val="24"/>
          <w:lang w:eastAsia="sr-Latn-RS"/>
        </w:rPr>
        <w:drawing>
          <wp:anchor distT="0" distB="0" distL="114300" distR="114300" simplePos="0" relativeHeight="251677696" behindDoc="0" locked="0" layoutInCell="1" allowOverlap="1" wp14:anchorId="7080F16E" wp14:editId="1DBAEF2A">
            <wp:simplePos x="0" y="0"/>
            <wp:positionH relativeFrom="column">
              <wp:posOffset>4047490</wp:posOffset>
            </wp:positionH>
            <wp:positionV relativeFrom="paragraph">
              <wp:posOffset>210820</wp:posOffset>
            </wp:positionV>
            <wp:extent cx="1838325" cy="918845"/>
            <wp:effectExtent l="0" t="0" r="9525" b="0"/>
            <wp:wrapSquare wrapText="bothSides"/>
            <wp:docPr id="14" name="Picture 14" descr="kzm novi becej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zm novi becej 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38325" cy="918845"/>
                    </a:xfrm>
                    <a:prstGeom prst="rect">
                      <a:avLst/>
                    </a:prstGeom>
                    <a:noFill/>
                    <a:ln>
                      <a:noFill/>
                    </a:ln>
                  </pic:spPr>
                </pic:pic>
              </a:graphicData>
            </a:graphic>
            <wp14:sizeRelH relativeFrom="page">
              <wp14:pctWidth>0</wp14:pctWidth>
            </wp14:sizeRelH>
            <wp14:sizeRelV relativeFrom="page">
              <wp14:pctHeight>0</wp14:pctHeight>
            </wp14:sizeRelV>
          </wp:anchor>
        </w:drawing>
      </w:r>
      <w:r w:rsidR="003F23E2" w:rsidRPr="003C3877">
        <w:rPr>
          <w:rFonts w:ascii="Times New Roman" w:eastAsia="Times New Roman" w:hAnsi="Times New Roman" w:cs="Times New Roman"/>
          <w:bCs/>
          <w:noProof/>
          <w:sz w:val="24"/>
          <w:szCs w:val="24"/>
        </w:rPr>
        <w:t>Kancelarija za mlade opštine Novi Bečeje u utorak 15. marta, s</w:t>
      </w:r>
      <w:r>
        <w:rPr>
          <w:rFonts w:ascii="Times New Roman" w:eastAsia="Times New Roman" w:hAnsi="Times New Roman" w:cs="Times New Roman"/>
          <w:bCs/>
          <w:noProof/>
          <w:sz w:val="24"/>
          <w:szCs w:val="24"/>
        </w:rPr>
        <w:t xml:space="preserve">a početkom u 13 časova, organizovala </w:t>
      </w:r>
      <w:r w:rsidR="003F23E2" w:rsidRPr="003C3877">
        <w:rPr>
          <w:rFonts w:ascii="Times New Roman" w:eastAsia="Times New Roman" w:hAnsi="Times New Roman" w:cs="Times New Roman"/>
          <w:bCs/>
          <w:noProof/>
          <w:sz w:val="24"/>
          <w:szCs w:val="24"/>
        </w:rPr>
        <w:t>je svečanost povodom otvaranja rekonstruisanog i adaptiranog krila Omladinskog centra u okviru koje će biti organizovan i Okrugli sto o značaju omladinskih klubova za razvoj omladinske politike na lokalnom nivou.</w:t>
      </w:r>
      <w:r>
        <w:rPr>
          <w:rFonts w:ascii="Times New Roman" w:eastAsia="Times New Roman" w:hAnsi="Times New Roman" w:cs="Times New Roman"/>
          <w:bCs/>
          <w:noProof/>
          <w:sz w:val="24"/>
          <w:szCs w:val="24"/>
        </w:rPr>
        <w:t xml:space="preserve"> </w:t>
      </w:r>
      <w:r w:rsidR="003F23E2" w:rsidRPr="00F55BEE">
        <w:rPr>
          <w:rFonts w:ascii="Times New Roman" w:eastAsia="Times New Roman" w:hAnsi="Times New Roman" w:cs="Times New Roman"/>
          <w:noProof/>
          <w:sz w:val="24"/>
          <w:szCs w:val="24"/>
        </w:rPr>
        <w:t>Kancelarija za mlade u Novom Bečeju dobila je na korištenje staru opštinu Vranjevo za potrebe sprovođenja aktivnosti Lokalnog akcionog plana politike za mlade, kao i realizacije projekata i programa za mlade.</w:t>
      </w:r>
    </w:p>
    <w:p w:rsidR="003F23E2" w:rsidRPr="003C3877" w:rsidRDefault="003F23E2" w:rsidP="003C3877">
      <w:pPr>
        <w:spacing w:after="0" w:line="240" w:lineRule="auto"/>
        <w:ind w:firstLine="720"/>
        <w:jc w:val="both"/>
        <w:rPr>
          <w:rFonts w:ascii="Times New Roman" w:eastAsia="Times New Roman" w:hAnsi="Times New Roman" w:cs="Times New Roman"/>
          <w:bCs/>
          <w:noProof/>
          <w:sz w:val="24"/>
          <w:szCs w:val="24"/>
        </w:rPr>
      </w:pPr>
      <w:r w:rsidRPr="00F55BEE">
        <w:rPr>
          <w:rFonts w:ascii="Times New Roman" w:eastAsia="Times New Roman" w:hAnsi="Times New Roman" w:cs="Times New Roman"/>
          <w:noProof/>
          <w:sz w:val="24"/>
          <w:szCs w:val="24"/>
        </w:rPr>
        <w:t>Projektom „Omladinski centar Novog Bečeja", koji je finansiran od strane Ministarstva omladine i sporta, KZM je uspela da renovira i opremi najveću prostoriju zgrade čime je dobijena multifunkcionalna sala koju će moći da koriste kako mladih iz Novog Bečeja tako i šire.</w:t>
      </w:r>
    </w:p>
    <w:p w:rsidR="003F23E2" w:rsidRPr="00F55BEE" w:rsidRDefault="003F23E2" w:rsidP="003C3877">
      <w:pPr>
        <w:spacing w:after="0" w:line="240" w:lineRule="auto"/>
        <w:jc w:val="both"/>
        <w:rPr>
          <w:rFonts w:ascii="Times New Roman" w:eastAsia="Times New Roman" w:hAnsi="Times New Roman" w:cs="Times New Roman"/>
          <w:noProof/>
          <w:sz w:val="24"/>
          <w:szCs w:val="24"/>
        </w:rPr>
      </w:pPr>
      <w:r w:rsidRPr="00F55BEE">
        <w:rPr>
          <w:rFonts w:ascii="Times New Roman" w:eastAsia="Times New Roman" w:hAnsi="Times New Roman" w:cs="Times New Roman"/>
          <w:noProof/>
          <w:sz w:val="24"/>
          <w:szCs w:val="24"/>
        </w:rPr>
        <w:t>U sklopu otvaranja renoviranog prostora, sa početkom u 14 časova biće organizovan Okrugli sto na kome će učećše uzeti predstavnici udruženja mladih i za mlade iz Novog Bečeja i Vojvodine, predstavnici lokalne samouprave, KOMS-a, NAPOR-a, Asocijacija KZM-a, Pokrajinskog sekretarijata za sport i omladinu kao i Ministarstva omladine i sporta.</w:t>
      </w:r>
      <w:r w:rsidR="003C3877">
        <w:rPr>
          <w:rFonts w:ascii="Times New Roman" w:eastAsia="Times New Roman" w:hAnsi="Times New Roman" w:cs="Times New Roman"/>
          <w:noProof/>
          <w:sz w:val="24"/>
          <w:szCs w:val="24"/>
        </w:rPr>
        <w:t xml:space="preserve"> </w:t>
      </w:r>
      <w:r w:rsidRPr="00F55BEE">
        <w:rPr>
          <w:rFonts w:ascii="Times New Roman" w:eastAsia="Times New Roman" w:hAnsi="Times New Roman" w:cs="Times New Roman"/>
          <w:noProof/>
          <w:sz w:val="24"/>
          <w:szCs w:val="24"/>
        </w:rPr>
        <w:t>Cilj razgovora je pokretanje debate o značaju omladinskih klubova za mlade i ulozi institucija na svim nivoima u njuhovom pokretanju i radu. Zajedničke preporuke i zaključci, kako smatraju organizatori, biće od koristi akterima omladinske politike i u drugim opštinama.</w:t>
      </w:r>
      <w:r w:rsidR="003C3877">
        <w:rPr>
          <w:rFonts w:ascii="Times New Roman" w:eastAsia="Times New Roman" w:hAnsi="Times New Roman" w:cs="Times New Roman"/>
          <w:noProof/>
          <w:sz w:val="24"/>
          <w:szCs w:val="24"/>
        </w:rPr>
        <w:t xml:space="preserve"> </w:t>
      </w:r>
      <w:r w:rsidRPr="00F55BEE">
        <w:rPr>
          <w:rFonts w:ascii="Times New Roman" w:eastAsia="Times New Roman" w:hAnsi="Times New Roman" w:cs="Times New Roman"/>
          <w:noProof/>
          <w:sz w:val="24"/>
          <w:szCs w:val="24"/>
        </w:rPr>
        <w:t>Omladinski centar nalazi se na adresi Rajka Rakočevića 15.</w:t>
      </w:r>
      <w:r w:rsidR="003C3877">
        <w:rPr>
          <w:rFonts w:ascii="Times New Roman" w:eastAsia="Times New Roman" w:hAnsi="Times New Roman" w:cs="Times New Roman"/>
          <w:noProof/>
          <w:sz w:val="24"/>
          <w:szCs w:val="24"/>
        </w:rPr>
        <w:t xml:space="preserve"> </w:t>
      </w:r>
      <w:r w:rsidRPr="00F55BEE">
        <w:rPr>
          <w:rFonts w:ascii="Times New Roman" w:eastAsia="Times New Roman" w:hAnsi="Times New Roman" w:cs="Times New Roman"/>
          <w:noProof/>
          <w:sz w:val="24"/>
          <w:szCs w:val="24"/>
        </w:rPr>
        <w:t xml:space="preserve">Informacije o aktivnostima Kancelarije za mlade opštine Novi Bečej mogu se pratiti </w:t>
      </w:r>
      <w:r w:rsidRPr="003C3877">
        <w:rPr>
          <w:rFonts w:ascii="Times New Roman" w:eastAsia="Times New Roman" w:hAnsi="Times New Roman" w:cs="Times New Roman"/>
          <w:noProof/>
          <w:sz w:val="24"/>
          <w:szCs w:val="24"/>
        </w:rPr>
        <w:t>putem </w:t>
      </w:r>
      <w:hyperlink r:id="rId24" w:tooltip="sajtu" w:history="1">
        <w:r w:rsidRPr="003C3877">
          <w:rPr>
            <w:rFonts w:ascii="Times New Roman" w:eastAsia="Times New Roman" w:hAnsi="Times New Roman" w:cs="Times New Roman"/>
            <w:bCs/>
            <w:noProof/>
            <w:color w:val="0000FF"/>
            <w:sz w:val="24"/>
            <w:szCs w:val="24"/>
            <w:u w:val="single"/>
          </w:rPr>
          <w:t>sajta</w:t>
        </w:r>
      </w:hyperlink>
      <w:r w:rsidRPr="003C3877">
        <w:rPr>
          <w:rFonts w:ascii="Times New Roman" w:eastAsia="Times New Roman" w:hAnsi="Times New Roman" w:cs="Times New Roman"/>
          <w:noProof/>
          <w:sz w:val="24"/>
          <w:szCs w:val="24"/>
        </w:rPr>
        <w:t> i zvanične </w:t>
      </w:r>
      <w:hyperlink r:id="rId25" w:tooltip="Facebook" w:history="1">
        <w:r w:rsidRPr="003C3877">
          <w:rPr>
            <w:rFonts w:ascii="Times New Roman" w:eastAsia="Times New Roman" w:hAnsi="Times New Roman" w:cs="Times New Roman"/>
            <w:bCs/>
            <w:noProof/>
            <w:color w:val="0000FF"/>
            <w:sz w:val="24"/>
            <w:szCs w:val="24"/>
            <w:u w:val="single"/>
          </w:rPr>
          <w:t>Facebook</w:t>
        </w:r>
      </w:hyperlink>
      <w:r w:rsidRPr="00F55BEE">
        <w:rPr>
          <w:rFonts w:ascii="Times New Roman" w:eastAsia="Times New Roman" w:hAnsi="Times New Roman" w:cs="Times New Roman"/>
          <w:noProof/>
          <w:sz w:val="24"/>
          <w:szCs w:val="24"/>
        </w:rPr>
        <w:t> stranice.</w:t>
      </w:r>
    </w:p>
    <w:p w:rsidR="003F23E2" w:rsidRPr="00F55BEE" w:rsidRDefault="003F23E2" w:rsidP="003F23E2">
      <w:pPr>
        <w:spacing w:after="0" w:line="240" w:lineRule="auto"/>
        <w:rPr>
          <w:rFonts w:ascii="Times New Roman" w:eastAsia="Times New Roman" w:hAnsi="Times New Roman" w:cs="Times New Roman"/>
          <w:noProof/>
          <w:sz w:val="24"/>
          <w:szCs w:val="24"/>
        </w:rPr>
      </w:pPr>
    </w:p>
    <w:p w:rsidR="003F23E2" w:rsidRPr="00F55BEE" w:rsidRDefault="003F23E2" w:rsidP="003F23E2">
      <w:pPr>
        <w:spacing w:after="0" w:line="240" w:lineRule="auto"/>
        <w:jc w:val="center"/>
        <w:rPr>
          <w:rFonts w:ascii="Times New Roman" w:eastAsia="Times New Roman" w:hAnsi="Times New Roman" w:cs="Times New Roman"/>
          <w:b/>
          <w:iCs/>
          <w:noProof/>
          <w:color w:val="FF0000"/>
          <w:sz w:val="28"/>
          <w:szCs w:val="24"/>
        </w:rPr>
      </w:pPr>
      <w:r w:rsidRPr="00F55BEE">
        <w:rPr>
          <w:rFonts w:ascii="Times New Roman" w:eastAsia="Times New Roman" w:hAnsi="Times New Roman" w:cs="Times New Roman"/>
          <w:b/>
          <w:iCs/>
          <w:noProof/>
          <w:color w:val="FF0000"/>
          <w:sz w:val="28"/>
          <w:szCs w:val="24"/>
        </w:rPr>
        <w:t>Nasilje nad decom zloupotreba moći</w:t>
      </w:r>
    </w:p>
    <w:p w:rsidR="003F23E2" w:rsidRPr="00F55BEE" w:rsidRDefault="003F23E2" w:rsidP="003F23E2">
      <w:pPr>
        <w:spacing w:after="0" w:line="240" w:lineRule="auto"/>
        <w:ind w:firstLine="720"/>
        <w:jc w:val="both"/>
        <w:rPr>
          <w:rFonts w:ascii="Times New Roman" w:eastAsia="Times New Roman" w:hAnsi="Times New Roman" w:cs="Times New Roman"/>
          <w:iCs/>
          <w:noProof/>
          <w:sz w:val="24"/>
          <w:szCs w:val="24"/>
        </w:rPr>
      </w:pPr>
    </w:p>
    <w:p w:rsidR="003F23E2" w:rsidRPr="00F55BEE" w:rsidRDefault="003F23E2" w:rsidP="003F23E2">
      <w:pPr>
        <w:spacing w:after="0" w:line="240" w:lineRule="auto"/>
        <w:ind w:firstLine="720"/>
        <w:jc w:val="both"/>
        <w:rPr>
          <w:rFonts w:ascii="Times New Roman" w:eastAsia="Times New Roman" w:hAnsi="Times New Roman" w:cs="Times New Roman"/>
          <w:iCs/>
          <w:noProof/>
          <w:sz w:val="24"/>
          <w:szCs w:val="24"/>
        </w:rPr>
      </w:pPr>
      <w:r w:rsidRPr="00F55BEE">
        <w:rPr>
          <w:rFonts w:ascii="Times New Roman" w:eastAsia="Times New Roman" w:hAnsi="Times New Roman" w:cs="Times New Roman"/>
          <w:iCs/>
          <w:noProof/>
          <w:sz w:val="24"/>
          <w:szCs w:val="24"/>
        </w:rPr>
        <w:t xml:space="preserve">„U središtu svake priče o nasilju bilo koje vrste na delu, zloupotreba je moći i kontrole nad slabijim. Ovo treba imati uvek na umu“ – ističe Milica Džino, rukovodilac službe za decu i mlade Centra za socijalni rad Novi Sad, naglašavajući kao poseban problem zaštitu dece od sekundarne traumatizacije, posebno u postupcima utvrđivanja i razotkrivanja seksualnog nasilja nad detetom.U tim slučajevima ono što ugrožava dete, a posle čina nasilja, može biti nesenzitivno ispitivanje, kao i neprimereni publicitet. Dok je prvo u domenu stručnjaka i njihove </w:t>
      </w:r>
      <w:r w:rsidRPr="00F55BEE">
        <w:rPr>
          <w:rFonts w:ascii="Times New Roman" w:eastAsia="Times New Roman" w:hAnsi="Times New Roman" w:cs="Times New Roman"/>
          <w:iCs/>
          <w:noProof/>
          <w:sz w:val="24"/>
          <w:szCs w:val="24"/>
        </w:rPr>
        <w:lastRenderedPageBreak/>
        <w:t>obučenosti i odgovornosti, drugo ide na savest medijima, koji su često beskurpulozni u javnom iznošenju podataka o žrtvama i njihovim porodicama.Stručnjaci kažu da se seksualno zlostavljanje dece odvija po relativno utvrđenoj šemi, prema kojoj zlostavljač prvo izgrađuje odnos s potencijalnom žrtvom, zatim sledi neka vrsta podmićivanja poklonima da bi se prešlo na pretnje, zastrašivanja i izolaciju. Sve to žrtvu dovodi do osećanja bespomoćnosti, zbunjenosti i straha pod pritiskom “čuvanja tajne”, a nastaje i osećanje krivice. Kako praksa pokazuje, ova vrsta nasilja je teško dokaziva i sprovodi se kroz kompleksan krivični postupak. Ne poštuje se hitnost postupka, veštačenje traje dugo, od događaja, recimo protekne i po godinu i više dana. Problem je veliki i u tome što se u osnovi ne veruje deci.</w:t>
      </w:r>
    </w:p>
    <w:p w:rsidR="003F23E2" w:rsidRPr="00F55BEE" w:rsidRDefault="003F23E2" w:rsidP="003F23E2">
      <w:pPr>
        <w:spacing w:after="0" w:line="240" w:lineRule="auto"/>
        <w:ind w:firstLine="720"/>
        <w:jc w:val="both"/>
        <w:rPr>
          <w:rFonts w:ascii="Times New Roman" w:eastAsia="Times New Roman" w:hAnsi="Times New Roman" w:cs="Times New Roman"/>
          <w:iCs/>
          <w:noProof/>
          <w:sz w:val="24"/>
          <w:szCs w:val="24"/>
        </w:rPr>
      </w:pPr>
      <w:r w:rsidRPr="00F55BEE">
        <w:rPr>
          <w:rFonts w:ascii="Times New Roman" w:eastAsia="Times New Roman" w:hAnsi="Times New Roman" w:cs="Times New Roman"/>
          <w:iCs/>
          <w:noProof/>
          <w:sz w:val="24"/>
          <w:szCs w:val="24"/>
        </w:rPr>
        <w:t>Organ starateljstva obezbeđuje osnovnu zaštitu prava i interesa deteta intervencijama socijalne i porodično-pravne zaštite deteta. Postoji protokol koji mora da se isprati, a on obuhvata, procenu stanja, potreba i rizika po dete ili mladu osobu, davanje saveta i informacija, sprovodi neodložna intervencija tokom 24 časa. Takođe, daju se nalazi i stručno mišljenje vezano za zabranu uznemiravanja, približavanja na određenoj udaljenosti, zabranu prilaska mestu stanovanja ili rada, iseljenje iz stana, useljenje u stan). U isto vreme sarađuje se s javnim tužiocem i sudijom. Predstavnici Centra prisustvuju sudskim ročištima u krivičnom postupku i sarađuju sa svim relevantnim institucijama, potvrđuje Milica Džino.</w:t>
      </w:r>
    </w:p>
    <w:p w:rsidR="008929E9" w:rsidRPr="00F55BEE" w:rsidRDefault="008929E9" w:rsidP="003F23E2">
      <w:pPr>
        <w:spacing w:after="0" w:line="240" w:lineRule="auto"/>
        <w:jc w:val="both"/>
        <w:rPr>
          <w:rFonts w:ascii="Times New Roman" w:eastAsia="Times New Roman" w:hAnsi="Times New Roman" w:cs="Times New Roman"/>
          <w:noProof/>
          <w:sz w:val="24"/>
          <w:szCs w:val="24"/>
        </w:rPr>
      </w:pPr>
    </w:p>
    <w:p w:rsidR="008929E9" w:rsidRPr="003C3877" w:rsidRDefault="008929E9" w:rsidP="008929E9">
      <w:pPr>
        <w:spacing w:after="0" w:line="240" w:lineRule="auto"/>
        <w:jc w:val="center"/>
        <w:rPr>
          <w:rFonts w:ascii="Times New Roman" w:eastAsia="Times New Roman" w:hAnsi="Times New Roman" w:cs="Times New Roman"/>
          <w:b/>
          <w:noProof/>
          <w:color w:val="FF0000"/>
          <w:sz w:val="28"/>
          <w:szCs w:val="24"/>
        </w:rPr>
      </w:pPr>
      <w:r w:rsidRPr="003C3877">
        <w:rPr>
          <w:rFonts w:ascii="Times New Roman" w:eastAsia="Times New Roman" w:hAnsi="Times New Roman" w:cs="Times New Roman"/>
          <w:b/>
          <w:noProof/>
          <w:color w:val="FF0000"/>
          <w:sz w:val="28"/>
          <w:szCs w:val="24"/>
        </w:rPr>
        <w:t>Mađari protiv Orbanove reforme obrazovanja</w:t>
      </w:r>
    </w:p>
    <w:p w:rsidR="008929E9" w:rsidRPr="00F55BEE" w:rsidRDefault="008929E9" w:rsidP="008929E9">
      <w:pPr>
        <w:spacing w:after="0" w:line="240" w:lineRule="auto"/>
        <w:jc w:val="both"/>
        <w:rPr>
          <w:rFonts w:ascii="Times New Roman" w:eastAsia="Times New Roman" w:hAnsi="Times New Roman" w:cs="Times New Roman"/>
          <w:noProof/>
          <w:sz w:val="24"/>
          <w:szCs w:val="24"/>
        </w:rPr>
      </w:pPr>
    </w:p>
    <w:p w:rsidR="008929E9" w:rsidRPr="00F55BEE" w:rsidRDefault="008929E9" w:rsidP="003C3877">
      <w:pPr>
        <w:spacing w:after="0" w:line="240" w:lineRule="auto"/>
        <w:ind w:firstLine="720"/>
        <w:jc w:val="both"/>
        <w:rPr>
          <w:rFonts w:ascii="Times New Roman" w:eastAsia="Times New Roman" w:hAnsi="Times New Roman" w:cs="Times New Roman"/>
          <w:noProof/>
          <w:sz w:val="24"/>
          <w:szCs w:val="24"/>
        </w:rPr>
      </w:pPr>
      <w:r w:rsidRPr="00F55BEE">
        <w:rPr>
          <w:rFonts w:ascii="Times New Roman" w:eastAsia="Times New Roman" w:hAnsi="Times New Roman" w:cs="Times New Roman"/>
          <w:noProof/>
          <w:sz w:val="24"/>
          <w:szCs w:val="24"/>
          <w:lang w:eastAsia="sr-Latn-RS"/>
        </w:rPr>
        <w:drawing>
          <wp:anchor distT="0" distB="0" distL="114300" distR="114300" simplePos="0" relativeHeight="251672576" behindDoc="0" locked="0" layoutInCell="1" allowOverlap="1" wp14:anchorId="061E9348" wp14:editId="5E04F1D1">
            <wp:simplePos x="0" y="0"/>
            <wp:positionH relativeFrom="column">
              <wp:posOffset>4067175</wp:posOffset>
            </wp:positionH>
            <wp:positionV relativeFrom="paragraph">
              <wp:posOffset>256540</wp:posOffset>
            </wp:positionV>
            <wp:extent cx="1859280" cy="1238250"/>
            <wp:effectExtent l="0" t="0" r="7620" b="0"/>
            <wp:wrapSquare wrapText="bothSides"/>
            <wp:docPr id="7" name="Picture 7" descr="Protest mađarskih prosvetara u Budimpešt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test mađarskih prosvetara u Budimpešti "/>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85928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5BEE">
        <w:rPr>
          <w:rFonts w:ascii="Times New Roman" w:eastAsia="Times New Roman" w:hAnsi="Times New Roman" w:cs="Times New Roman"/>
          <w:noProof/>
          <w:sz w:val="24"/>
          <w:szCs w:val="24"/>
        </w:rPr>
        <w:t>Više od 10.</w:t>
      </w:r>
      <w:r w:rsidR="003C3877">
        <w:rPr>
          <w:rFonts w:ascii="Times New Roman" w:eastAsia="Times New Roman" w:hAnsi="Times New Roman" w:cs="Times New Roman"/>
          <w:noProof/>
          <w:sz w:val="24"/>
          <w:szCs w:val="24"/>
        </w:rPr>
        <w:t>000 Mađara protestovalo je u utorak 15. marta</w:t>
      </w:r>
      <w:r w:rsidRPr="00F55BEE">
        <w:rPr>
          <w:rFonts w:ascii="Times New Roman" w:eastAsia="Times New Roman" w:hAnsi="Times New Roman" w:cs="Times New Roman"/>
          <w:noProof/>
          <w:sz w:val="24"/>
          <w:szCs w:val="24"/>
        </w:rPr>
        <w:t xml:space="preserve"> u Budimpešti protiv Vladinog predloga reforme sistema obrazovanja. To je bio najveći protestni skup protiv politike premijera Viktora Orbana od kada su ga demonstranti 2014. godine primorali da odustane od uvođenja poreza na upotrebu interneta.</w:t>
      </w:r>
      <w:r w:rsidR="003C3877">
        <w:rPr>
          <w:rFonts w:ascii="Times New Roman" w:eastAsia="Times New Roman" w:hAnsi="Times New Roman" w:cs="Times New Roman"/>
          <w:noProof/>
          <w:sz w:val="24"/>
          <w:szCs w:val="24"/>
        </w:rPr>
        <w:t xml:space="preserve"> </w:t>
      </w:r>
      <w:r w:rsidRPr="00F55BEE">
        <w:rPr>
          <w:rFonts w:ascii="Times New Roman" w:eastAsia="Times New Roman" w:hAnsi="Times New Roman" w:cs="Times New Roman"/>
          <w:noProof/>
          <w:sz w:val="24"/>
          <w:szCs w:val="24"/>
        </w:rPr>
        <w:t>Današnji protest organizovan je po kiši na dan nacionalnog praznika i privukao je i određeni broj zdravstvenih radnika i nekoliko desetina građanskih grupa, saopštili su organizatori na "Fejsbuku".</w:t>
      </w:r>
      <w:r w:rsidR="003C3877">
        <w:rPr>
          <w:rFonts w:ascii="Times New Roman" w:eastAsia="Times New Roman" w:hAnsi="Times New Roman" w:cs="Times New Roman"/>
          <w:noProof/>
          <w:sz w:val="24"/>
          <w:szCs w:val="24"/>
        </w:rPr>
        <w:t xml:space="preserve"> </w:t>
      </w:r>
      <w:r w:rsidRPr="00F55BEE">
        <w:rPr>
          <w:rFonts w:ascii="Times New Roman" w:eastAsia="Times New Roman" w:hAnsi="Times New Roman" w:cs="Times New Roman"/>
          <w:noProof/>
          <w:sz w:val="24"/>
          <w:szCs w:val="24"/>
        </w:rPr>
        <w:t>Kritičari Vladinog predloga smatraju da će predložena reforma, ukoliko bude usvojena, preopteretiti nastavnike i ograničiti ih u izboru udžbenika.</w:t>
      </w:r>
      <w:r w:rsidR="003C3877">
        <w:rPr>
          <w:rFonts w:ascii="Times New Roman" w:eastAsia="Times New Roman" w:hAnsi="Times New Roman" w:cs="Times New Roman"/>
          <w:noProof/>
          <w:sz w:val="24"/>
          <w:szCs w:val="24"/>
        </w:rPr>
        <w:t xml:space="preserve"> </w:t>
      </w:r>
      <w:r w:rsidRPr="00F55BEE">
        <w:rPr>
          <w:rFonts w:ascii="Times New Roman" w:eastAsia="Times New Roman" w:hAnsi="Times New Roman" w:cs="Times New Roman"/>
          <w:noProof/>
          <w:sz w:val="24"/>
          <w:szCs w:val="24"/>
        </w:rPr>
        <w:t>Protestni skup održan je ispred zgrade mađarskog parlamenta i u okolnim ulicama.</w:t>
      </w:r>
      <w:r w:rsidR="003C3877">
        <w:rPr>
          <w:rFonts w:ascii="Times New Roman" w:eastAsia="Times New Roman" w:hAnsi="Times New Roman" w:cs="Times New Roman"/>
          <w:noProof/>
          <w:sz w:val="24"/>
          <w:szCs w:val="24"/>
        </w:rPr>
        <w:t xml:space="preserve"> </w:t>
      </w:r>
      <w:r w:rsidRPr="00F55BEE">
        <w:rPr>
          <w:rFonts w:ascii="Times New Roman" w:eastAsia="Times New Roman" w:hAnsi="Times New Roman" w:cs="Times New Roman"/>
          <w:noProof/>
          <w:sz w:val="24"/>
          <w:szCs w:val="24"/>
        </w:rPr>
        <w:t>Orbanova Vlada preuzela je kontrolu nad školama od lokalnih uprava prije tri godine, a centralno državno tijelo sada reguliše čitav sistem. Nastavnici sada imaju više posla, a kritičari tvrde da obrazovni program sadrži greške.</w:t>
      </w:r>
    </w:p>
    <w:p w:rsidR="008929E9" w:rsidRPr="00F55BEE" w:rsidRDefault="008929E9" w:rsidP="003F23E2">
      <w:pPr>
        <w:spacing w:after="0" w:line="240" w:lineRule="auto"/>
        <w:jc w:val="both"/>
        <w:rPr>
          <w:rFonts w:ascii="Times New Roman" w:eastAsia="Times New Roman" w:hAnsi="Times New Roman" w:cs="Times New Roman"/>
          <w:noProof/>
          <w:sz w:val="24"/>
          <w:szCs w:val="24"/>
        </w:rPr>
      </w:pPr>
    </w:p>
    <w:p w:rsidR="00185A8D" w:rsidRPr="00185A8D" w:rsidRDefault="00185A8D" w:rsidP="00185A8D">
      <w:pPr>
        <w:spacing w:after="0" w:line="240" w:lineRule="auto"/>
        <w:jc w:val="center"/>
        <w:rPr>
          <w:rFonts w:ascii="Times New Roman" w:eastAsia="Times New Roman" w:hAnsi="Times New Roman" w:cs="Times New Roman"/>
          <w:b/>
          <w:color w:val="FF0000"/>
          <w:sz w:val="28"/>
          <w:szCs w:val="24"/>
        </w:rPr>
      </w:pPr>
      <w:r w:rsidRPr="00185A8D">
        <w:rPr>
          <w:rFonts w:ascii="Times New Roman" w:eastAsia="Times New Roman" w:hAnsi="Times New Roman" w:cs="Times New Roman"/>
          <w:b/>
          <w:color w:val="FF0000"/>
          <w:sz w:val="28"/>
          <w:szCs w:val="24"/>
        </w:rPr>
        <w:t>Prava i položaj dece: Statistika krajnje negativna</w:t>
      </w:r>
    </w:p>
    <w:p w:rsidR="00185A8D" w:rsidRPr="00185A8D" w:rsidRDefault="00185A8D" w:rsidP="00185A8D">
      <w:pPr>
        <w:spacing w:after="0" w:line="240" w:lineRule="auto"/>
        <w:jc w:val="both"/>
        <w:rPr>
          <w:rFonts w:ascii="Times New Roman" w:eastAsia="Times New Roman" w:hAnsi="Times New Roman" w:cs="Times New Roman"/>
          <w:sz w:val="24"/>
          <w:szCs w:val="24"/>
        </w:rPr>
      </w:pPr>
    </w:p>
    <w:p w:rsidR="00185A8D" w:rsidRPr="00185A8D" w:rsidRDefault="00185A8D" w:rsidP="00185A8D">
      <w:pPr>
        <w:spacing w:after="0" w:line="240" w:lineRule="auto"/>
        <w:ind w:firstLine="720"/>
        <w:jc w:val="both"/>
        <w:rPr>
          <w:rFonts w:ascii="Times New Roman" w:eastAsia="Times New Roman" w:hAnsi="Times New Roman" w:cs="Times New Roman"/>
          <w:bCs/>
          <w:sz w:val="24"/>
          <w:szCs w:val="24"/>
        </w:rPr>
      </w:pPr>
      <w:r w:rsidRPr="00185A8D">
        <w:rPr>
          <w:rFonts w:ascii="Times New Roman" w:eastAsia="Times New Roman" w:hAnsi="Times New Roman" w:cs="Times New Roman"/>
          <w:sz w:val="24"/>
          <w:szCs w:val="24"/>
        </w:rPr>
        <w:t>Statistika koju iznos</w:t>
      </w:r>
      <w:r w:rsidRPr="00185A8D">
        <w:rPr>
          <w:rFonts w:ascii="Times New Roman" w:eastAsia="Times New Roman" w:hAnsi="Times New Roman" w:cs="Times New Roman"/>
          <w:bCs/>
          <w:sz w:val="24"/>
          <w:szCs w:val="24"/>
        </w:rPr>
        <w:t xml:space="preserve"> direktor Kancelarije UNICEF-a </w:t>
      </w:r>
      <w:r w:rsidRPr="00185A8D">
        <w:rPr>
          <w:rFonts w:ascii="Times New Roman" w:eastAsia="Times New Roman" w:hAnsi="Times New Roman" w:cs="Times New Roman"/>
          <w:sz w:val="24"/>
          <w:szCs w:val="24"/>
        </w:rPr>
        <w:t>Mišel Sen Lo u otvorenim pozivima partijama je, može se reći, krajnje negativna kada su u pitanju prava i položaj dece i kada je u pitanju negativan prirodni priraštaj i nedovoljna zdravstvena preventiva dece. Poražavajuća je statistika da EU ima prosek od 83 procenata dece između tri i pet godina koja idu u obdanište, a u Srbiji je to 50 odsto.</w:t>
      </w:r>
      <w:r w:rsidRPr="00185A8D">
        <w:rPr>
          <w:rFonts w:ascii="Times New Roman" w:eastAsia="Times New Roman" w:hAnsi="Times New Roman" w:cs="Times New Roman"/>
          <w:bCs/>
          <w:sz w:val="24"/>
          <w:szCs w:val="24"/>
        </w:rPr>
        <w:t xml:space="preserve"> </w:t>
      </w:r>
      <w:r w:rsidRPr="00185A8D">
        <w:rPr>
          <w:rFonts w:ascii="Times New Roman" w:eastAsia="Times New Roman" w:hAnsi="Times New Roman" w:cs="Times New Roman"/>
          <w:sz w:val="24"/>
          <w:szCs w:val="24"/>
        </w:rPr>
        <w:t>"Investicije u vrtiće, deca koja idu u predškolsko obrazovanje od tri do pet godina - to je oblast gde postoje nedostaci. Od svih najsiromašnijih porodica u Srbiji sada tek devet odsto njih šalje decu u vrtić. To je veliki izazov. Dakle, jedna od oblasti je kvalitet obrazovanja. Svaki treći stanovnik Srbije nije pismen, tako da obrazovanje koje dobija ne pripremaju ga za svet odraslih", rekao je Sen Lo.</w:t>
      </w:r>
      <w:r w:rsidRPr="00185A8D">
        <w:rPr>
          <w:rFonts w:ascii="Times New Roman" w:eastAsia="Times New Roman" w:hAnsi="Times New Roman" w:cs="Times New Roman"/>
          <w:bCs/>
          <w:sz w:val="24"/>
          <w:szCs w:val="24"/>
        </w:rPr>
        <w:t xml:space="preserve"> </w:t>
      </w:r>
      <w:r w:rsidRPr="00185A8D">
        <w:rPr>
          <w:rFonts w:ascii="Times New Roman" w:eastAsia="Times New Roman" w:hAnsi="Times New Roman" w:cs="Times New Roman"/>
          <w:sz w:val="24"/>
          <w:szCs w:val="24"/>
        </w:rPr>
        <w:t xml:space="preserve">Prema njegovim rečima, mora da se promene </w:t>
      </w:r>
      <w:r w:rsidRPr="00185A8D">
        <w:rPr>
          <w:rFonts w:ascii="Times New Roman" w:eastAsia="Times New Roman" w:hAnsi="Times New Roman" w:cs="Times New Roman"/>
          <w:sz w:val="24"/>
          <w:szCs w:val="24"/>
        </w:rPr>
        <w:lastRenderedPageBreak/>
        <w:t>nastavni planovi i programi i metodologije učenja. Takođe moramo da imamo kvalitetnu zdravstvenu zaštitu."Moraju sva deca u Srbiji da razviju svoj puni potencijal. Recimo, romska deca nemaju mnogo od prava u odnosu na drugu decu, ili deca sa posebnim potrebama ne mogu da razviju svoje posebne potencijale", kaže šef Kancelarije Unicefa.</w:t>
      </w:r>
    </w:p>
    <w:p w:rsidR="00185A8D" w:rsidRPr="00185A8D" w:rsidRDefault="00185A8D" w:rsidP="00185A8D">
      <w:pPr>
        <w:spacing w:after="0" w:line="240" w:lineRule="auto"/>
        <w:jc w:val="both"/>
        <w:rPr>
          <w:rFonts w:ascii="Times New Roman" w:eastAsia="Times New Roman" w:hAnsi="Times New Roman" w:cs="Times New Roman"/>
          <w:sz w:val="24"/>
          <w:szCs w:val="24"/>
        </w:rPr>
      </w:pPr>
    </w:p>
    <w:p w:rsidR="00185A8D" w:rsidRPr="00F835E8" w:rsidRDefault="00185A8D" w:rsidP="00185A8D">
      <w:pPr>
        <w:spacing w:after="0" w:line="240" w:lineRule="auto"/>
        <w:jc w:val="center"/>
        <w:rPr>
          <w:rFonts w:ascii="Times New Roman" w:eastAsia="Times New Roman" w:hAnsi="Times New Roman" w:cs="Times New Roman"/>
          <w:b/>
          <w:color w:val="FF0000"/>
          <w:sz w:val="28"/>
          <w:szCs w:val="24"/>
        </w:rPr>
      </w:pPr>
      <w:r w:rsidRPr="00F835E8">
        <w:rPr>
          <w:rFonts w:ascii="Times New Roman" w:eastAsia="Times New Roman" w:hAnsi="Times New Roman" w:cs="Times New Roman"/>
          <w:b/>
          <w:color w:val="FF0000"/>
          <w:sz w:val="28"/>
          <w:szCs w:val="24"/>
        </w:rPr>
        <w:t>PET zabluda o vakcinama</w:t>
      </w:r>
    </w:p>
    <w:p w:rsidR="00185A8D" w:rsidRPr="00185A8D" w:rsidRDefault="00185A8D" w:rsidP="00185A8D">
      <w:pPr>
        <w:spacing w:after="0" w:line="240" w:lineRule="auto"/>
        <w:jc w:val="both"/>
        <w:rPr>
          <w:rFonts w:ascii="Times New Roman" w:eastAsia="Times New Roman" w:hAnsi="Times New Roman" w:cs="Times New Roman"/>
          <w:sz w:val="24"/>
          <w:szCs w:val="24"/>
        </w:rPr>
      </w:pPr>
    </w:p>
    <w:p w:rsidR="00185A8D" w:rsidRPr="00185A8D" w:rsidRDefault="00185A8D" w:rsidP="00185A8D">
      <w:pPr>
        <w:spacing w:after="0" w:line="240" w:lineRule="auto"/>
        <w:ind w:firstLine="720"/>
        <w:jc w:val="both"/>
        <w:rPr>
          <w:rFonts w:ascii="Times New Roman" w:eastAsia="Times New Roman" w:hAnsi="Times New Roman" w:cs="Times New Roman"/>
          <w:sz w:val="24"/>
          <w:szCs w:val="24"/>
        </w:rPr>
      </w:pPr>
      <w:r w:rsidRPr="00185A8D">
        <w:rPr>
          <w:rFonts w:ascii="Times New Roman" w:eastAsia="Times New Roman" w:hAnsi="Times New Roman" w:cs="Times New Roman"/>
          <w:sz w:val="24"/>
          <w:szCs w:val="24"/>
        </w:rPr>
        <w:t xml:space="preserve">Informacije o štetnosti vakcina često su posledica pogrešne interpretacije određenih podataka, bez uporišta u naučnim istraživanjima. To dovodi do rasprostranjenih zabluda, a ovo su neke od njih. </w:t>
      </w:r>
    </w:p>
    <w:p w:rsidR="00185A8D" w:rsidRPr="00185A8D" w:rsidRDefault="00F835E8" w:rsidP="00185A8D">
      <w:pPr>
        <w:spacing w:after="0" w:line="240" w:lineRule="auto"/>
        <w:ind w:firstLine="720"/>
        <w:jc w:val="both"/>
        <w:rPr>
          <w:rFonts w:ascii="Times New Roman" w:eastAsia="Times New Roman" w:hAnsi="Times New Roman" w:cs="Times New Roman"/>
          <w:sz w:val="24"/>
          <w:szCs w:val="24"/>
        </w:rPr>
      </w:pPr>
      <w:r w:rsidRPr="00F835E8">
        <w:rPr>
          <w:rFonts w:ascii="Times New Roman" w:eastAsia="Times New Roman" w:hAnsi="Times New Roman" w:cs="Times New Roman"/>
          <w:noProof/>
          <w:color w:val="FF0000"/>
          <w:sz w:val="24"/>
          <w:szCs w:val="24"/>
          <w:lang w:eastAsia="sr-Latn-RS"/>
        </w:rPr>
        <w:drawing>
          <wp:anchor distT="0" distB="0" distL="114300" distR="114300" simplePos="0" relativeHeight="251679744" behindDoc="1" locked="0" layoutInCell="1" allowOverlap="1" wp14:anchorId="3F775CA6" wp14:editId="612A350E">
            <wp:simplePos x="0" y="0"/>
            <wp:positionH relativeFrom="column">
              <wp:posOffset>4467225</wp:posOffset>
            </wp:positionH>
            <wp:positionV relativeFrom="paragraph">
              <wp:posOffset>199390</wp:posOffset>
            </wp:positionV>
            <wp:extent cx="1465580" cy="1979930"/>
            <wp:effectExtent l="0" t="0" r="1270" b="1270"/>
            <wp:wrapTight wrapText="bothSides">
              <wp:wrapPolygon edited="0">
                <wp:start x="0" y="0"/>
                <wp:lineTo x="0" y="21406"/>
                <wp:lineTo x="21338" y="21406"/>
                <wp:lineTo x="21338" y="0"/>
                <wp:lineTo x="0" y="0"/>
              </wp:wrapPolygon>
            </wp:wrapTight>
            <wp:docPr id="10" name="Picture 10" descr="http://ocdn.eu/images/pulscms/YzU7MDMsMzE0LDAsMCwxOzAzLDFkNiwwLDAsMTswYywxZDc0Y2I0MTcwNTk1MDQzNjYyOWNhYmQ2MDZmNTBmNiwxLDAsNiww/5b533663b35022ed67720808174680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images/pulscms/YzU7MDMsMzE0LDAsMCwxOzAzLDFkNiwwLDAsMTswYywxZDc0Y2I0MTcwNTk1MDQzNjYyOWNhYmQ2MDZmNTBmNiwxLDAsNiww/5b533663b35022ed6772080817468010.jpeg"/>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465580" cy="1979930"/>
                    </a:xfrm>
                    <a:prstGeom prst="rect">
                      <a:avLst/>
                    </a:prstGeom>
                    <a:noFill/>
                    <a:ln>
                      <a:noFill/>
                    </a:ln>
                  </pic:spPr>
                </pic:pic>
              </a:graphicData>
            </a:graphic>
            <wp14:sizeRelH relativeFrom="page">
              <wp14:pctWidth>0</wp14:pctWidth>
            </wp14:sizeRelH>
            <wp14:sizeRelV relativeFrom="page">
              <wp14:pctHeight>0</wp14:pctHeight>
            </wp14:sizeRelV>
          </wp:anchor>
        </w:drawing>
      </w:r>
      <w:r w:rsidR="00185A8D" w:rsidRPr="00F835E8">
        <w:rPr>
          <w:rFonts w:ascii="Times New Roman" w:eastAsia="Times New Roman" w:hAnsi="Times New Roman" w:cs="Times New Roman"/>
          <w:b/>
          <w:bCs/>
          <w:color w:val="FF0000"/>
          <w:sz w:val="24"/>
          <w:szCs w:val="24"/>
        </w:rPr>
        <w:t>1. Vakcine izazivaju autizam</w:t>
      </w:r>
      <w:r w:rsidR="00185A8D" w:rsidRPr="00185A8D">
        <w:rPr>
          <w:rFonts w:ascii="Times New Roman" w:eastAsia="Times New Roman" w:hAnsi="Times New Roman" w:cs="Times New Roman"/>
          <w:sz w:val="24"/>
          <w:szCs w:val="24"/>
        </w:rPr>
        <w:t>: To je, kako piše na sajtu Elemetarium, Centra za promociju nauke, posledica netačnog istraživanja iz 1998. godine, koje je sproveo britanski lekar Endru Vejkfild. On povezuje autizam i MMR vakcine. Brojne provere njegovih navoda ustanovile su grube greške pri istraživanju. Nakon praćenja 15 miliona vakcinisane dece zaključak je da ne postoji zavisnost između sadržine vakcine i autizma.</w:t>
      </w:r>
    </w:p>
    <w:p w:rsidR="00185A8D" w:rsidRPr="00185A8D" w:rsidRDefault="00185A8D" w:rsidP="00185A8D">
      <w:pPr>
        <w:spacing w:after="0" w:line="240" w:lineRule="auto"/>
        <w:ind w:firstLine="720"/>
        <w:jc w:val="both"/>
        <w:rPr>
          <w:rFonts w:ascii="Times New Roman" w:eastAsia="Times New Roman" w:hAnsi="Times New Roman" w:cs="Times New Roman"/>
          <w:sz w:val="24"/>
          <w:szCs w:val="24"/>
        </w:rPr>
      </w:pPr>
      <w:r w:rsidRPr="00F835E8">
        <w:rPr>
          <w:rFonts w:ascii="Times New Roman" w:eastAsia="Times New Roman" w:hAnsi="Times New Roman" w:cs="Times New Roman"/>
          <w:b/>
          <w:bCs/>
          <w:color w:val="FF0000"/>
          <w:sz w:val="24"/>
          <w:szCs w:val="24"/>
        </w:rPr>
        <w:t>2. Vakcine izazivaju dečju paralizu</w:t>
      </w:r>
      <w:r w:rsidRPr="00F835E8">
        <w:rPr>
          <w:rFonts w:ascii="Times New Roman" w:eastAsia="Times New Roman" w:hAnsi="Times New Roman" w:cs="Times New Roman"/>
          <w:color w:val="FF0000"/>
          <w:sz w:val="24"/>
          <w:szCs w:val="24"/>
        </w:rPr>
        <w:t xml:space="preserve">: </w:t>
      </w:r>
      <w:r w:rsidRPr="00185A8D">
        <w:rPr>
          <w:rFonts w:ascii="Times New Roman" w:eastAsia="Times New Roman" w:hAnsi="Times New Roman" w:cs="Times New Roman"/>
          <w:sz w:val="24"/>
          <w:szCs w:val="24"/>
        </w:rPr>
        <w:t>Ranije je vakcina protiv dečje paralize sadržala oslabljene ćelije živog virusa, pa je jedna od 2,4 miliona osoba zapravo dobila ovu bolest umesto da stvori otpornost, navode na Elementariumu. Od 1994. vakcina sadrži mrtve ćelije virusa, a šansa da se kontraindikacije pojave je značajno manja u odnosu na šansu da se nevakcinisana osoba zarazi.</w:t>
      </w:r>
    </w:p>
    <w:p w:rsidR="00185A8D" w:rsidRPr="00185A8D" w:rsidRDefault="00185A8D" w:rsidP="00185A8D">
      <w:pPr>
        <w:spacing w:after="0" w:line="240" w:lineRule="auto"/>
        <w:ind w:firstLine="720"/>
        <w:jc w:val="both"/>
        <w:rPr>
          <w:rFonts w:ascii="Times New Roman" w:eastAsia="Times New Roman" w:hAnsi="Times New Roman" w:cs="Times New Roman"/>
          <w:sz w:val="24"/>
          <w:szCs w:val="24"/>
        </w:rPr>
      </w:pPr>
      <w:r w:rsidRPr="00F835E8">
        <w:rPr>
          <w:rFonts w:ascii="Times New Roman" w:eastAsia="Times New Roman" w:hAnsi="Times New Roman" w:cs="Times New Roman"/>
          <w:b/>
          <w:bCs/>
          <w:color w:val="FF0000"/>
          <w:sz w:val="24"/>
          <w:szCs w:val="24"/>
        </w:rPr>
        <w:t>3. SAD plaćaju milijarde odštete zbog vakcina</w:t>
      </w:r>
      <w:r w:rsidRPr="00F835E8">
        <w:rPr>
          <w:rFonts w:ascii="Times New Roman" w:eastAsia="Times New Roman" w:hAnsi="Times New Roman" w:cs="Times New Roman"/>
          <w:color w:val="FF0000"/>
          <w:sz w:val="24"/>
          <w:szCs w:val="24"/>
        </w:rPr>
        <w:t xml:space="preserve">: </w:t>
      </w:r>
      <w:r w:rsidRPr="00185A8D">
        <w:rPr>
          <w:rFonts w:ascii="Times New Roman" w:eastAsia="Times New Roman" w:hAnsi="Times New Roman" w:cs="Times New Roman"/>
          <w:sz w:val="24"/>
          <w:szCs w:val="24"/>
        </w:rPr>
        <w:t>U poslednjih 27 godina SAD jesu isplatile 3,3 milijarde dolara na ime odštete zbog posledica izazvanih davanjem vakcine. Odšteta je isplaćena u 4.526 slučajeva, iako je sud prihvatio gotovo 14.500 žalbi. Svi ti podaci ažuriraju se mesečno na sajtu američkg ministarstva zdravlja i javno su dostupni. Od 2006. do 2014. godine distribuirano je više od 2,5 milijardi vakcina, a sud je prihvatio svega 3.389 žalbi. Žalbu je, inače, moguće podneti ukoliko se posle vakcine javi alergijska reakcija, encefalitis, artritis, problemi sa zgušnajvanjem krvi... ali ne i autizam.</w:t>
      </w:r>
    </w:p>
    <w:p w:rsidR="00185A8D" w:rsidRPr="00185A8D" w:rsidRDefault="00185A8D" w:rsidP="00185A8D">
      <w:pPr>
        <w:spacing w:after="0" w:line="240" w:lineRule="auto"/>
        <w:ind w:firstLine="720"/>
        <w:jc w:val="both"/>
        <w:rPr>
          <w:rFonts w:ascii="Times New Roman" w:eastAsia="Times New Roman" w:hAnsi="Times New Roman" w:cs="Times New Roman"/>
          <w:sz w:val="24"/>
          <w:szCs w:val="24"/>
        </w:rPr>
      </w:pPr>
      <w:r w:rsidRPr="00F835E8">
        <w:rPr>
          <w:rFonts w:ascii="Times New Roman" w:eastAsia="Times New Roman" w:hAnsi="Times New Roman" w:cs="Times New Roman"/>
          <w:b/>
          <w:bCs/>
          <w:color w:val="FF0000"/>
          <w:sz w:val="24"/>
          <w:szCs w:val="24"/>
        </w:rPr>
        <w:t>4. Većina bolesti je izumrla:</w:t>
      </w:r>
      <w:r w:rsidRPr="00F835E8">
        <w:rPr>
          <w:rFonts w:ascii="Times New Roman" w:eastAsia="Times New Roman" w:hAnsi="Times New Roman" w:cs="Times New Roman"/>
          <w:color w:val="FF0000"/>
          <w:sz w:val="24"/>
          <w:szCs w:val="24"/>
        </w:rPr>
        <w:t> </w:t>
      </w:r>
      <w:r w:rsidRPr="00185A8D">
        <w:rPr>
          <w:rFonts w:ascii="Times New Roman" w:eastAsia="Times New Roman" w:hAnsi="Times New Roman" w:cs="Times New Roman"/>
          <w:sz w:val="24"/>
          <w:szCs w:val="24"/>
        </w:rPr>
        <w:t>Mnoge opasne bolesti su skoro iskorenjene, ali ljudi zaborave da često smrtonosni virusi nisu nestali, već smo zahvaljujući vakcinama postali otporniji na njih.</w:t>
      </w:r>
    </w:p>
    <w:p w:rsidR="00185A8D" w:rsidRPr="00185A8D" w:rsidRDefault="00185A8D" w:rsidP="00185A8D">
      <w:pPr>
        <w:spacing w:after="0" w:line="240" w:lineRule="auto"/>
        <w:ind w:firstLine="720"/>
        <w:jc w:val="both"/>
        <w:rPr>
          <w:rFonts w:ascii="Times New Roman" w:eastAsia="Times New Roman" w:hAnsi="Times New Roman" w:cs="Times New Roman"/>
          <w:sz w:val="24"/>
          <w:szCs w:val="24"/>
        </w:rPr>
      </w:pPr>
      <w:r w:rsidRPr="00F835E8">
        <w:rPr>
          <w:rFonts w:ascii="Times New Roman" w:eastAsia="Times New Roman" w:hAnsi="Times New Roman" w:cs="Times New Roman"/>
          <w:b/>
          <w:bCs/>
          <w:color w:val="FF0000"/>
          <w:sz w:val="24"/>
          <w:szCs w:val="24"/>
        </w:rPr>
        <w:t>5. Preveliki broj vakcina može naškoditi detetu</w:t>
      </w:r>
      <w:r w:rsidRPr="00F835E8">
        <w:rPr>
          <w:rFonts w:ascii="Times New Roman" w:eastAsia="Times New Roman" w:hAnsi="Times New Roman" w:cs="Times New Roman"/>
          <w:color w:val="FF0000"/>
          <w:sz w:val="24"/>
          <w:szCs w:val="24"/>
        </w:rPr>
        <w:t xml:space="preserve">: </w:t>
      </w:r>
      <w:r w:rsidRPr="00185A8D">
        <w:rPr>
          <w:rFonts w:ascii="Times New Roman" w:eastAsia="Times New Roman" w:hAnsi="Times New Roman" w:cs="Times New Roman"/>
          <w:sz w:val="24"/>
          <w:szCs w:val="24"/>
        </w:rPr>
        <w:t>Američka pedijatrijska akademija je objavila dokumente sa objašnjenjima o dozama virusa i bakterija koje su sadržane u vakcinama. Prema mišljenju stručnjaka ove institucije, doza koju dete dobije kroz vakcinu je potpuno mizerna u odnosu na bakterije i viruse kojima je okruženo svakodnevno.</w:t>
      </w:r>
    </w:p>
    <w:p w:rsidR="008929E9" w:rsidRPr="00F55BEE" w:rsidRDefault="008929E9" w:rsidP="003F23E2">
      <w:pPr>
        <w:spacing w:after="0" w:line="240" w:lineRule="auto"/>
        <w:jc w:val="both"/>
        <w:rPr>
          <w:rFonts w:ascii="Times New Roman" w:eastAsia="Times New Roman" w:hAnsi="Times New Roman" w:cs="Times New Roman"/>
          <w:noProof/>
          <w:sz w:val="24"/>
          <w:szCs w:val="24"/>
        </w:rPr>
      </w:pPr>
    </w:p>
    <w:p w:rsidR="00F835E8" w:rsidRPr="00F55BEE" w:rsidRDefault="00F835E8" w:rsidP="00F835E8">
      <w:pPr>
        <w:spacing w:after="0" w:line="240" w:lineRule="auto"/>
        <w:jc w:val="center"/>
        <w:rPr>
          <w:rFonts w:ascii="Times New Roman" w:eastAsia="Times New Roman" w:hAnsi="Times New Roman" w:cs="Times New Roman"/>
          <w:b/>
          <w:bCs/>
          <w:noProof/>
          <w:color w:val="9900CC"/>
          <w:sz w:val="28"/>
          <w:szCs w:val="48"/>
        </w:rPr>
      </w:pPr>
      <w:r w:rsidRPr="00F55BEE">
        <w:rPr>
          <w:rFonts w:ascii="Times New Roman" w:eastAsia="Times New Roman" w:hAnsi="Times New Roman" w:cs="Times New Roman"/>
          <w:b/>
          <w:bCs/>
          <w:noProof/>
          <w:color w:val="9900CC"/>
          <w:sz w:val="28"/>
          <w:szCs w:val="48"/>
        </w:rPr>
        <w:t>Inteligentnije ljude je lakše dekoncentrisati</w:t>
      </w:r>
    </w:p>
    <w:p w:rsidR="00F835E8" w:rsidRPr="00F55BEE" w:rsidRDefault="00F835E8" w:rsidP="00F835E8">
      <w:pPr>
        <w:spacing w:after="0" w:line="240" w:lineRule="auto"/>
        <w:jc w:val="both"/>
        <w:rPr>
          <w:rFonts w:ascii="Times New Roman" w:eastAsia="Times New Roman" w:hAnsi="Times New Roman" w:cs="Times New Roman"/>
          <w:bCs/>
          <w:noProof/>
          <w:color w:val="000000"/>
          <w:sz w:val="24"/>
          <w:szCs w:val="48"/>
        </w:rPr>
      </w:pPr>
      <w:r w:rsidRPr="00F55BEE">
        <w:rPr>
          <w:rFonts w:ascii="Times New Roman" w:eastAsia="Times New Roman" w:hAnsi="Times New Roman" w:cs="Times New Roman"/>
          <w:bCs/>
          <w:noProof/>
          <w:color w:val="000000"/>
          <w:sz w:val="24"/>
          <w:szCs w:val="48"/>
        </w:rPr>
        <w:t xml:space="preserve"> </w:t>
      </w:r>
    </w:p>
    <w:p w:rsidR="00F835E8" w:rsidRDefault="00F835E8" w:rsidP="00F835E8">
      <w:pPr>
        <w:spacing w:after="0" w:line="240" w:lineRule="auto"/>
        <w:ind w:firstLine="720"/>
        <w:jc w:val="both"/>
        <w:rPr>
          <w:rFonts w:ascii="Times New Roman" w:eastAsia="Times New Roman" w:hAnsi="Times New Roman" w:cs="Times New Roman"/>
          <w:bCs/>
          <w:noProof/>
          <w:color w:val="000000"/>
          <w:sz w:val="24"/>
          <w:szCs w:val="48"/>
        </w:rPr>
      </w:pPr>
      <w:r w:rsidRPr="00F55BEE">
        <w:rPr>
          <w:rFonts w:ascii="Times New Roman" w:eastAsia="Times New Roman" w:hAnsi="Times New Roman" w:cs="Times New Roman"/>
          <w:bCs/>
          <w:noProof/>
          <w:color w:val="000000"/>
          <w:sz w:val="24"/>
          <w:szCs w:val="48"/>
        </w:rPr>
        <w:t>Osobe kojima je lakše odvratiti pažnju na poslu možda su intelektualno superiornije od svojih kolega, rezultati su jednog istraživanja koje je objavila britanska štampa. Istraživanje je otkrilo da problem koncentracije otežava i ubrzani tehnološki razvoj.</w:t>
      </w:r>
      <w:r>
        <w:rPr>
          <w:rFonts w:ascii="Times New Roman" w:eastAsia="Times New Roman" w:hAnsi="Times New Roman" w:cs="Times New Roman"/>
          <w:bCs/>
          <w:noProof/>
          <w:color w:val="000000"/>
          <w:sz w:val="24"/>
          <w:szCs w:val="48"/>
        </w:rPr>
        <w:t xml:space="preserve"> </w:t>
      </w:r>
      <w:r w:rsidRPr="00F55BEE">
        <w:rPr>
          <w:rFonts w:ascii="Times New Roman" w:eastAsia="Times New Roman" w:hAnsi="Times New Roman" w:cs="Times New Roman"/>
          <w:bCs/>
          <w:noProof/>
          <w:color w:val="000000"/>
          <w:sz w:val="24"/>
          <w:szCs w:val="48"/>
        </w:rPr>
        <w:t>Inteligentni radnici mogu imati teškoća pri koncentraciji zbog velikog broja ideja koje naviru u njihovim glavama.</w:t>
      </w:r>
      <w:r>
        <w:rPr>
          <w:rFonts w:ascii="Times New Roman" w:eastAsia="Times New Roman" w:hAnsi="Times New Roman" w:cs="Times New Roman"/>
          <w:bCs/>
          <w:noProof/>
          <w:color w:val="000000"/>
          <w:sz w:val="24"/>
          <w:szCs w:val="48"/>
        </w:rPr>
        <w:t xml:space="preserve"> </w:t>
      </w:r>
      <w:r w:rsidRPr="00F55BEE">
        <w:rPr>
          <w:rFonts w:ascii="Times New Roman" w:eastAsia="Times New Roman" w:hAnsi="Times New Roman" w:cs="Times New Roman"/>
          <w:bCs/>
          <w:noProof/>
          <w:color w:val="000000"/>
          <w:sz w:val="24"/>
          <w:szCs w:val="48"/>
        </w:rPr>
        <w:t xml:space="preserve">"Poslodavci uvek teže da zaposle najkvalitetnije ljude, međutim, nositi se s višestrukim zadacima i odvlačenjem pažnje u kancelariji jednako je teško pametnima kao i svima drugima, a možda im je čak i teže", kaže Boštjan Ljubič iz kompanije Steelcase, koja se bavi rešenjima za unapređenje </w:t>
      </w:r>
      <w:r w:rsidRPr="00F55BEE">
        <w:rPr>
          <w:rFonts w:ascii="Times New Roman" w:eastAsia="Times New Roman" w:hAnsi="Times New Roman" w:cs="Times New Roman"/>
          <w:bCs/>
          <w:noProof/>
          <w:color w:val="000000"/>
          <w:sz w:val="24"/>
          <w:szCs w:val="48"/>
        </w:rPr>
        <w:lastRenderedPageBreak/>
        <w:t>rada.</w:t>
      </w:r>
      <w:r>
        <w:rPr>
          <w:rFonts w:ascii="Times New Roman" w:eastAsia="Times New Roman" w:hAnsi="Times New Roman" w:cs="Times New Roman"/>
          <w:bCs/>
          <w:noProof/>
          <w:color w:val="000000"/>
          <w:sz w:val="24"/>
          <w:szCs w:val="48"/>
        </w:rPr>
        <w:t xml:space="preserve"> </w:t>
      </w:r>
      <w:r w:rsidRPr="00F55BEE">
        <w:rPr>
          <w:rFonts w:ascii="Times New Roman" w:eastAsia="Times New Roman" w:hAnsi="Times New Roman" w:cs="Times New Roman"/>
          <w:bCs/>
          <w:noProof/>
          <w:color w:val="000000"/>
          <w:sz w:val="24"/>
          <w:szCs w:val="48"/>
        </w:rPr>
        <w:t>Najinteligentnijim pojedincima teže je da odluče kojim idejama dati prednost, posebno ako su ometani u poslu. To kod njih izaziva osećaj "neadekvatnosti i nesposobnosti da se nose s teretom posla", rekao je psihijatar Ned Halovel.</w:t>
      </w:r>
      <w:r>
        <w:rPr>
          <w:rFonts w:ascii="Times New Roman" w:eastAsia="Times New Roman" w:hAnsi="Times New Roman" w:cs="Times New Roman"/>
          <w:bCs/>
          <w:noProof/>
          <w:color w:val="000000"/>
          <w:sz w:val="24"/>
          <w:szCs w:val="48"/>
        </w:rPr>
        <w:t xml:space="preserve"> </w:t>
      </w:r>
      <w:r w:rsidRPr="00F55BEE">
        <w:rPr>
          <w:rFonts w:ascii="Times New Roman" w:eastAsia="Times New Roman" w:hAnsi="Times New Roman" w:cs="Times New Roman"/>
          <w:bCs/>
          <w:noProof/>
          <w:color w:val="000000"/>
          <w:sz w:val="24"/>
          <w:szCs w:val="48"/>
        </w:rPr>
        <w:t>Na kraju se dešava da najpametniji ne uspevaju da ispune vlastiti potencijal, kao ni očekivanja poslodavca, dodaje Halovel.</w:t>
      </w:r>
    </w:p>
    <w:p w:rsidR="00F835E8" w:rsidRDefault="00F835E8" w:rsidP="00F835E8">
      <w:pPr>
        <w:spacing w:after="0" w:line="240" w:lineRule="auto"/>
        <w:ind w:firstLine="720"/>
        <w:jc w:val="both"/>
        <w:rPr>
          <w:rFonts w:ascii="Times New Roman" w:eastAsia="Times New Roman" w:hAnsi="Times New Roman" w:cs="Times New Roman"/>
          <w:bCs/>
          <w:noProof/>
          <w:color w:val="000000"/>
          <w:sz w:val="24"/>
          <w:szCs w:val="48"/>
        </w:rPr>
      </w:pPr>
      <w:r w:rsidRPr="00F55BEE">
        <w:rPr>
          <w:rFonts w:ascii="Times New Roman" w:eastAsia="Times New Roman" w:hAnsi="Times New Roman" w:cs="Times New Roman"/>
          <w:bCs/>
          <w:noProof/>
          <w:color w:val="000000"/>
          <w:sz w:val="24"/>
          <w:szCs w:val="48"/>
        </w:rPr>
        <w:t>Skoro polovina od 10.000 zaposlenih, koji su obuhvaćeni istraživanjem u 17 zemalja, ima problem da održi koncentraciju na poslu, pokazuje studija Steelcasea.</w:t>
      </w:r>
      <w:r>
        <w:rPr>
          <w:rFonts w:ascii="Times New Roman" w:eastAsia="Times New Roman" w:hAnsi="Times New Roman" w:cs="Times New Roman"/>
          <w:bCs/>
          <w:noProof/>
          <w:color w:val="000000"/>
          <w:sz w:val="24"/>
          <w:szCs w:val="48"/>
        </w:rPr>
        <w:t xml:space="preserve"> </w:t>
      </w:r>
      <w:r w:rsidRPr="00F55BEE">
        <w:rPr>
          <w:rFonts w:ascii="Times New Roman" w:eastAsia="Times New Roman" w:hAnsi="Times New Roman" w:cs="Times New Roman"/>
          <w:bCs/>
          <w:noProof/>
          <w:color w:val="000000"/>
          <w:sz w:val="24"/>
          <w:szCs w:val="48"/>
        </w:rPr>
        <w:t>Dodatni pritisak na zaposlene danas je ubrzani pristup tehnologiji. Istraživanje GlobalWebIndex, na koje se poziva Steelcase, pokazuje da je prosečno vreme provedeno u korišćenju mobilnog telefona poraslo 200 odsto od 2012. godine.</w:t>
      </w:r>
      <w:r>
        <w:rPr>
          <w:rFonts w:ascii="Times New Roman" w:eastAsia="Times New Roman" w:hAnsi="Times New Roman" w:cs="Times New Roman"/>
          <w:bCs/>
          <w:noProof/>
          <w:color w:val="000000"/>
          <w:sz w:val="24"/>
          <w:szCs w:val="48"/>
        </w:rPr>
        <w:t xml:space="preserve">  </w:t>
      </w:r>
      <w:r w:rsidRPr="00F55BEE">
        <w:rPr>
          <w:rFonts w:ascii="Times New Roman" w:eastAsia="Times New Roman" w:hAnsi="Times New Roman" w:cs="Times New Roman"/>
          <w:bCs/>
          <w:noProof/>
          <w:color w:val="000000"/>
          <w:sz w:val="24"/>
          <w:szCs w:val="48"/>
        </w:rPr>
        <w:t>Prosečni korisnik pametnog telefona u Velikoj Britaniji čak 221 put dnevno proverava poruke, pozive i razne notifikacije na svom uređaju. Prosečni radnik u kancelariji proverava svoju elektronsku poštu 30 puta na sat.</w:t>
      </w:r>
    </w:p>
    <w:p w:rsidR="00F835E8" w:rsidRDefault="00F835E8" w:rsidP="00F835E8">
      <w:pPr>
        <w:spacing w:after="0" w:line="240" w:lineRule="auto"/>
        <w:ind w:firstLine="720"/>
        <w:jc w:val="both"/>
        <w:rPr>
          <w:rFonts w:ascii="Times New Roman" w:eastAsia="Times New Roman" w:hAnsi="Times New Roman" w:cs="Times New Roman"/>
          <w:bCs/>
          <w:noProof/>
          <w:color w:val="000000"/>
          <w:sz w:val="24"/>
          <w:szCs w:val="48"/>
        </w:rPr>
      </w:pPr>
      <w:r w:rsidRPr="00F55BEE">
        <w:rPr>
          <w:rFonts w:ascii="Times New Roman" w:eastAsia="Times New Roman" w:hAnsi="Times New Roman" w:cs="Times New Roman"/>
          <w:bCs/>
          <w:noProof/>
          <w:color w:val="000000"/>
          <w:sz w:val="24"/>
          <w:szCs w:val="48"/>
        </w:rPr>
        <w:t>Univerzitet Kalifornija navodi da prosečni radnik u kancelariji na svaka tri minuta bude prekidan u radu ili mu nešto odvuče pažnju.</w:t>
      </w:r>
      <w:r>
        <w:rPr>
          <w:rFonts w:ascii="Times New Roman" w:eastAsia="Times New Roman" w:hAnsi="Times New Roman" w:cs="Times New Roman"/>
          <w:bCs/>
          <w:noProof/>
          <w:color w:val="000000"/>
          <w:sz w:val="24"/>
          <w:szCs w:val="48"/>
        </w:rPr>
        <w:t xml:space="preserve"> </w:t>
      </w:r>
      <w:r w:rsidRPr="00F55BEE">
        <w:rPr>
          <w:rFonts w:ascii="Times New Roman" w:eastAsia="Times New Roman" w:hAnsi="Times New Roman" w:cs="Times New Roman"/>
          <w:bCs/>
          <w:noProof/>
          <w:color w:val="000000"/>
          <w:sz w:val="24"/>
          <w:szCs w:val="48"/>
        </w:rPr>
        <w:t>"Način na koji radimo menja se brže nego ikada ranije i mozak je izložen stresu i distrakcijama koje mogu da vode opterećenju, a statistički podaci pokazuju da se distrakcije na poslu povećavaju", zaključuje Ljubič.</w:t>
      </w:r>
    </w:p>
    <w:p w:rsidR="00F835E8" w:rsidRDefault="00F835E8" w:rsidP="00F835E8">
      <w:pPr>
        <w:spacing w:after="0" w:line="240" w:lineRule="auto"/>
        <w:jc w:val="both"/>
        <w:rPr>
          <w:rFonts w:ascii="Times New Roman" w:eastAsia="Times New Roman" w:hAnsi="Times New Roman" w:cs="Times New Roman"/>
          <w:bCs/>
          <w:noProof/>
          <w:color w:val="000000"/>
          <w:sz w:val="24"/>
          <w:szCs w:val="48"/>
        </w:rPr>
      </w:pPr>
    </w:p>
    <w:p w:rsidR="00EC49C8" w:rsidRPr="00F55BEE" w:rsidRDefault="00EC49C8" w:rsidP="00EC49C8">
      <w:pPr>
        <w:spacing w:after="0" w:line="240" w:lineRule="auto"/>
        <w:jc w:val="center"/>
        <w:rPr>
          <w:rFonts w:ascii="Times New Roman" w:eastAsia="Times New Roman" w:hAnsi="Times New Roman" w:cs="Times New Roman"/>
          <w:b/>
          <w:bCs/>
          <w:noProof/>
          <w:color w:val="9900CC"/>
          <w:sz w:val="28"/>
          <w:szCs w:val="48"/>
        </w:rPr>
      </w:pPr>
      <w:r w:rsidRPr="00F55BEE">
        <w:rPr>
          <w:rFonts w:ascii="Times New Roman" w:eastAsia="Times New Roman" w:hAnsi="Times New Roman" w:cs="Times New Roman"/>
          <w:b/>
          <w:bCs/>
          <w:noProof/>
          <w:color w:val="9900CC"/>
          <w:sz w:val="28"/>
          <w:szCs w:val="48"/>
        </w:rPr>
        <w:t>Laptop u antičko vreme?</w:t>
      </w:r>
    </w:p>
    <w:p w:rsidR="00EC49C8" w:rsidRPr="00F55BEE" w:rsidRDefault="00EC49C8" w:rsidP="00EC49C8">
      <w:pPr>
        <w:spacing w:after="0" w:line="240" w:lineRule="auto"/>
        <w:jc w:val="both"/>
        <w:rPr>
          <w:rFonts w:ascii="Times New Roman" w:eastAsia="Times New Roman" w:hAnsi="Times New Roman" w:cs="Times New Roman"/>
          <w:bCs/>
          <w:noProof/>
          <w:color w:val="000000"/>
          <w:sz w:val="24"/>
          <w:szCs w:val="48"/>
        </w:rPr>
      </w:pPr>
    </w:p>
    <w:p w:rsidR="00EC49C8" w:rsidRPr="00F55BEE" w:rsidRDefault="000F6D99" w:rsidP="00EC49C8">
      <w:pPr>
        <w:spacing w:after="0" w:line="240" w:lineRule="auto"/>
        <w:ind w:firstLine="720"/>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lang w:eastAsia="sr-Latn-RS"/>
        </w:rPr>
        <w:drawing>
          <wp:anchor distT="0" distB="0" distL="114300" distR="114300" simplePos="0" relativeHeight="251662848" behindDoc="1" locked="0" layoutInCell="1" allowOverlap="1" wp14:anchorId="606E0684" wp14:editId="77FCD2C9">
            <wp:simplePos x="0" y="0"/>
            <wp:positionH relativeFrom="column">
              <wp:posOffset>0</wp:posOffset>
            </wp:positionH>
            <wp:positionV relativeFrom="paragraph">
              <wp:posOffset>6350</wp:posOffset>
            </wp:positionV>
            <wp:extent cx="2141855" cy="1468755"/>
            <wp:effectExtent l="0" t="0" r="0" b="0"/>
            <wp:wrapTight wrapText="bothSides">
              <wp:wrapPolygon edited="0">
                <wp:start x="0" y="0"/>
                <wp:lineTo x="0" y="21292"/>
                <wp:lineTo x="21325" y="21292"/>
                <wp:lineTo x="2132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aptop.jpg"/>
                    <pic:cNvPicPr/>
                  </pic:nvPicPr>
                  <pic:blipFill>
                    <a:blip r:embed="rId28">
                      <a:extLst>
                        <a:ext uri="{28A0092B-C50C-407E-A947-70E740481C1C}">
                          <a14:useLocalDpi xmlns:a14="http://schemas.microsoft.com/office/drawing/2010/main" val="0"/>
                        </a:ext>
                      </a:extLst>
                    </a:blip>
                    <a:stretch>
                      <a:fillRect/>
                    </a:stretch>
                  </pic:blipFill>
                  <pic:spPr>
                    <a:xfrm>
                      <a:off x="0" y="0"/>
                      <a:ext cx="2141855" cy="1468755"/>
                    </a:xfrm>
                    <a:prstGeom prst="rect">
                      <a:avLst/>
                    </a:prstGeom>
                  </pic:spPr>
                </pic:pic>
              </a:graphicData>
            </a:graphic>
            <wp14:sizeRelH relativeFrom="margin">
              <wp14:pctWidth>0</wp14:pctWidth>
            </wp14:sizeRelH>
            <wp14:sizeRelV relativeFrom="margin">
              <wp14:pctHeight>0</wp14:pctHeight>
            </wp14:sizeRelV>
          </wp:anchor>
        </w:drawing>
      </w:r>
      <w:r w:rsidR="00EC49C8" w:rsidRPr="00F55BEE">
        <w:rPr>
          <w:rFonts w:ascii="Times New Roman" w:eastAsia="Times New Roman" w:hAnsi="Times New Roman" w:cs="Times New Roman"/>
          <w:bCs/>
          <w:noProof/>
          <w:color w:val="000000"/>
          <w:sz w:val="24"/>
          <w:szCs w:val="48"/>
        </w:rPr>
        <w:t>Grčka statua "Grave Naiskos of an Enthroned Woman with an Attendant" kod teoretiča</w:t>
      </w:r>
      <w:r w:rsidR="00F835E8">
        <w:rPr>
          <w:rFonts w:ascii="Times New Roman" w:eastAsia="Times New Roman" w:hAnsi="Times New Roman" w:cs="Times New Roman"/>
          <w:bCs/>
          <w:noProof/>
          <w:color w:val="000000"/>
          <w:sz w:val="24"/>
          <w:szCs w:val="48"/>
        </w:rPr>
        <w:t>ra zavere je probudila sumnju d</w:t>
      </w:r>
      <w:r w:rsidR="00EC49C8" w:rsidRPr="00F55BEE">
        <w:rPr>
          <w:rFonts w:ascii="Times New Roman" w:eastAsia="Times New Roman" w:hAnsi="Times New Roman" w:cs="Times New Roman"/>
          <w:bCs/>
          <w:noProof/>
          <w:color w:val="000000"/>
          <w:sz w:val="24"/>
          <w:szCs w:val="48"/>
        </w:rPr>
        <w:t>a</w:t>
      </w:r>
      <w:r w:rsidR="00F835E8">
        <w:rPr>
          <w:rFonts w:ascii="Times New Roman" w:eastAsia="Times New Roman" w:hAnsi="Times New Roman" w:cs="Times New Roman"/>
          <w:bCs/>
          <w:noProof/>
          <w:color w:val="000000"/>
          <w:sz w:val="24"/>
          <w:szCs w:val="48"/>
        </w:rPr>
        <w:t xml:space="preserve"> </w:t>
      </w:r>
      <w:r w:rsidR="00EC49C8" w:rsidRPr="00F55BEE">
        <w:rPr>
          <w:rFonts w:ascii="Times New Roman" w:eastAsia="Times New Roman" w:hAnsi="Times New Roman" w:cs="Times New Roman"/>
          <w:bCs/>
          <w:noProof/>
          <w:color w:val="000000"/>
          <w:sz w:val="24"/>
          <w:szCs w:val="48"/>
        </w:rPr>
        <w:t>je objekat koji pomoćnik žene drži zapravo laptop. Do tog zaključka su došli zato što je prikazani predmet "previše uzan da bi predstavljao kutiju za nakit" i po tome što "ona ne gleda unutra, nego u centar ekrana". Teoretičari zavere tvrde da se na grčkoj skulpturi nastaloj oko 100. godine pre nove ere nalazi laptop. Ali istoričari tvrde da se radi o ženi koja drži poklopac kutije. Ipak, oni koji pišu na sajtu "StillSpeakingOut" uvereni su da je u pitanju laptop sa dva ulaza za USB.</w:t>
      </w:r>
    </w:p>
    <w:p w:rsidR="00EC49C8" w:rsidRPr="00F55BEE" w:rsidRDefault="00EC49C8" w:rsidP="00EC49C8">
      <w:pPr>
        <w:spacing w:after="0" w:line="240" w:lineRule="auto"/>
        <w:ind w:firstLine="720"/>
        <w:jc w:val="both"/>
        <w:rPr>
          <w:rFonts w:ascii="Times New Roman" w:eastAsia="Times New Roman" w:hAnsi="Times New Roman" w:cs="Times New Roman"/>
          <w:bCs/>
          <w:noProof/>
          <w:color w:val="000000"/>
          <w:sz w:val="24"/>
          <w:szCs w:val="48"/>
        </w:rPr>
      </w:pPr>
      <w:r w:rsidRPr="00F55BEE">
        <w:rPr>
          <w:rFonts w:ascii="Times New Roman" w:eastAsia="Times New Roman" w:hAnsi="Times New Roman" w:cs="Times New Roman"/>
          <w:bCs/>
          <w:noProof/>
          <w:color w:val="000000"/>
          <w:sz w:val="24"/>
          <w:szCs w:val="48"/>
        </w:rPr>
        <w:t>Na još jednoj fotografiji koju su napravili turisti, vidi se da je sporni predmet širok, ali da je previše pljosnat da bi predstavljao kutiju za nakit. Neki su čak teoretisali i da je proročica iz Delfa koristila ovakve uređaje da omogući sveštenicima da komuniciraju s bogovima, vanzemaljcima i putnicima kroz vreme, od kojih su dobijali bitne informacije i visokotehnološke uređaje. Oni koji ne veruju u vanzemaljce i putnike kroz vreme, tvrde da su ovaj voštani tablet Grci koristili da bi na njemu pisali olovkom ili iglom. Istoričari se ne slažu ni sa jednom od ovih teorija - ova skulptura je, prema njihovim rečima, deo pogrebne umetnosti Grka, čiji je cilj bio da ispolji želju da onaj ko je umro iskusi zadovoljstva u zagrobnom životu slična onima koja je iskusio dok je bio živ.</w:t>
      </w:r>
    </w:p>
    <w:p w:rsidR="00185A8D" w:rsidRPr="00F55BEE" w:rsidRDefault="00185A8D" w:rsidP="00F835E8">
      <w:pPr>
        <w:spacing w:after="0" w:line="240" w:lineRule="auto"/>
        <w:jc w:val="both"/>
        <w:rPr>
          <w:rFonts w:ascii="Times New Roman" w:eastAsia="Times New Roman" w:hAnsi="Times New Roman" w:cs="Times New Roman"/>
          <w:bCs/>
          <w:noProof/>
          <w:color w:val="000000"/>
          <w:sz w:val="24"/>
          <w:szCs w:val="48"/>
        </w:rPr>
      </w:pPr>
    </w:p>
    <w:p w:rsidR="00185A8D" w:rsidRPr="00185A8D" w:rsidRDefault="00185A8D" w:rsidP="00185A8D">
      <w:pPr>
        <w:spacing w:after="0" w:line="240" w:lineRule="auto"/>
        <w:jc w:val="center"/>
        <w:rPr>
          <w:rFonts w:ascii="Times New Roman" w:eastAsia="Times New Roman" w:hAnsi="Times New Roman" w:cs="Times New Roman"/>
          <w:b/>
          <w:noProof/>
          <w:color w:val="9900CC"/>
          <w:sz w:val="28"/>
          <w:szCs w:val="24"/>
        </w:rPr>
      </w:pPr>
      <w:r w:rsidRPr="00185A8D">
        <w:rPr>
          <w:rFonts w:ascii="Times New Roman" w:eastAsia="Times New Roman" w:hAnsi="Times New Roman" w:cs="Times New Roman"/>
          <w:b/>
          <w:noProof/>
          <w:color w:val="9900CC"/>
          <w:sz w:val="28"/>
          <w:szCs w:val="24"/>
        </w:rPr>
        <w:t xml:space="preserve">Obrazovni sistem - presudni činilac fantastičnog kineskog razvoja  </w:t>
      </w:r>
    </w:p>
    <w:p w:rsidR="00185A8D" w:rsidRPr="00185A8D" w:rsidRDefault="00185A8D" w:rsidP="00185A8D">
      <w:pPr>
        <w:spacing w:after="0" w:line="240" w:lineRule="auto"/>
        <w:rPr>
          <w:rFonts w:ascii="Times New Roman" w:eastAsia="Times New Roman" w:hAnsi="Times New Roman" w:cs="Times New Roman"/>
          <w:noProof/>
          <w:sz w:val="24"/>
          <w:szCs w:val="24"/>
        </w:rPr>
      </w:pPr>
    </w:p>
    <w:p w:rsidR="00185A8D" w:rsidRPr="00185A8D" w:rsidRDefault="00185A8D" w:rsidP="00185A8D">
      <w:pPr>
        <w:spacing w:after="0" w:line="240" w:lineRule="auto"/>
        <w:ind w:firstLine="720"/>
        <w:jc w:val="both"/>
        <w:rPr>
          <w:rFonts w:ascii="Times New Roman" w:eastAsia="Times New Roman" w:hAnsi="Times New Roman" w:cs="Times New Roman"/>
          <w:noProof/>
          <w:sz w:val="24"/>
          <w:szCs w:val="24"/>
        </w:rPr>
      </w:pPr>
      <w:r w:rsidRPr="00185A8D">
        <w:rPr>
          <w:rFonts w:ascii="Times New Roman" w:eastAsia="Times New Roman" w:hAnsi="Times New Roman" w:cs="Times New Roman"/>
          <w:noProof/>
          <w:sz w:val="24"/>
          <w:szCs w:val="24"/>
        </w:rPr>
        <w:t xml:space="preserve">Nije tajna, da je jedan od presudnih činilaca fantastičnog kineskog ekonomskog, privrednog i društvenog razvoja – obrazovni sistem. – U Kini svake godine osnovne studije završi oko 7,5 miliona mladih i za sve njih treba naći posao. I tamo ima nezaposlenih i mnogo onih koji rade nešto drugo od onog za šta su školovani. A osim njih posao traže i svi oni sa srednjim. Samo u Šangaju ima 75, a u celoj Kini 2.238 univerziteta. Na mom Univerzitetu od </w:t>
      </w:r>
      <w:r w:rsidRPr="00185A8D">
        <w:rPr>
          <w:rFonts w:ascii="Times New Roman" w:eastAsia="Times New Roman" w:hAnsi="Times New Roman" w:cs="Times New Roman"/>
          <w:noProof/>
          <w:sz w:val="24"/>
          <w:szCs w:val="24"/>
        </w:rPr>
        <w:lastRenderedPageBreak/>
        <w:t>30.000 studenata, njih 4.760 su iz 140 zemalja sveta. To govori i o visokom internacionalizmu koji se u Kini svesno neguje. Inače, kineski obrazovni sistem je usko vezan za kinesku tradiciju i filozofiju. Sledi se učenje Konfucija koji je postavio temelje savremene edukacije, kao i postulate kineskog društva kada je reč o hijerarhiji, harmoniji, etici...</w:t>
      </w:r>
    </w:p>
    <w:p w:rsidR="00185A8D" w:rsidRPr="00185A8D" w:rsidRDefault="00185A8D" w:rsidP="00185A8D">
      <w:pPr>
        <w:spacing w:after="0" w:line="240" w:lineRule="auto"/>
        <w:ind w:firstLine="720"/>
        <w:jc w:val="both"/>
        <w:rPr>
          <w:rFonts w:ascii="Times New Roman" w:eastAsia="Times New Roman" w:hAnsi="Times New Roman" w:cs="Times New Roman"/>
          <w:noProof/>
          <w:sz w:val="24"/>
          <w:szCs w:val="24"/>
        </w:rPr>
      </w:pPr>
      <w:r w:rsidRPr="00185A8D">
        <w:rPr>
          <w:rFonts w:ascii="Times New Roman" w:eastAsia="Times New Roman" w:hAnsi="Times New Roman" w:cs="Times New Roman"/>
          <w:noProof/>
          <w:sz w:val="24"/>
          <w:szCs w:val="24"/>
        </w:rPr>
        <w:t xml:space="preserve">Tako je obrazovanje u Kini temeljno organizovano. Škole su za đake veoma zahtevne i teške. Osnovno školovanje traje šest godina, zatim slede po tri godine, niže srednje i više srednje. Do fakulteta vam tamo treba 12 godina kao i kod nas. Razredi su im sa puno đaka, ide se na često testiranje, brojne su obaveze i zadaci, tako da su đaci u školama od sedam ujutru do sedam uveče. To nije lako, ali postoji svest da je konkurencija ogromna i da se samo najbolji mogu probiti do vrha, do fakulteta i do nekih važnijih pozicija. Teško im je, vidi se to, ali istrajavaju. Treba znati da su prema sveobuhvatnim PISA testovima, šangajske škole najbolje na svetu. Smatra se da Kinezi najbolje stiču znanja iz matematike i fundamentalnih nauka: fizike, hemije i biologije. Imaju jako dobar nastavni kadar. Plate nisu najveće na svetu, ali su pristojne uz stimulanse, i generalno je u obrazovnim ustanovama jako dobra atmosfera </w:t>
      </w:r>
    </w:p>
    <w:p w:rsidR="00EC49C8" w:rsidRPr="00F55BEE" w:rsidRDefault="00EC49C8" w:rsidP="00EC49C8">
      <w:pPr>
        <w:spacing w:after="0" w:line="240" w:lineRule="auto"/>
        <w:jc w:val="both"/>
        <w:rPr>
          <w:rFonts w:ascii="Times New Roman" w:eastAsia="Times New Roman" w:hAnsi="Times New Roman" w:cs="Times New Roman"/>
          <w:bCs/>
          <w:noProof/>
          <w:color w:val="000000"/>
          <w:sz w:val="24"/>
          <w:szCs w:val="48"/>
        </w:rPr>
      </w:pPr>
    </w:p>
    <w:p w:rsidR="00EC49C8" w:rsidRPr="00F55BEE" w:rsidRDefault="00EC49C8" w:rsidP="00EC49C8">
      <w:pPr>
        <w:spacing w:after="0" w:line="240" w:lineRule="auto"/>
        <w:jc w:val="center"/>
        <w:rPr>
          <w:rFonts w:ascii="Times New Roman" w:eastAsia="Times New Roman" w:hAnsi="Times New Roman" w:cs="Times New Roman"/>
          <w:b/>
          <w:bCs/>
          <w:noProof/>
          <w:color w:val="9900CC"/>
          <w:sz w:val="28"/>
          <w:szCs w:val="48"/>
        </w:rPr>
      </w:pPr>
      <w:r w:rsidRPr="00F55BEE">
        <w:rPr>
          <w:rFonts w:ascii="Times New Roman" w:eastAsia="Times New Roman" w:hAnsi="Times New Roman" w:cs="Times New Roman"/>
          <w:b/>
          <w:bCs/>
          <w:noProof/>
          <w:color w:val="9900CC"/>
          <w:sz w:val="28"/>
          <w:szCs w:val="48"/>
        </w:rPr>
        <w:t>Devojčica želi da bude prva balerina koja nosi hidžab</w:t>
      </w:r>
    </w:p>
    <w:p w:rsidR="00EC49C8" w:rsidRPr="00F55BEE" w:rsidRDefault="00EC49C8" w:rsidP="00EC49C8">
      <w:pPr>
        <w:spacing w:after="0" w:line="240" w:lineRule="auto"/>
        <w:jc w:val="both"/>
        <w:rPr>
          <w:rFonts w:ascii="Times New Roman" w:eastAsia="Times New Roman" w:hAnsi="Times New Roman" w:cs="Times New Roman"/>
          <w:bCs/>
          <w:noProof/>
          <w:color w:val="000000"/>
          <w:sz w:val="24"/>
          <w:szCs w:val="48"/>
        </w:rPr>
      </w:pPr>
      <w:r w:rsidRPr="00F55BEE">
        <w:rPr>
          <w:rFonts w:ascii="Times New Roman" w:eastAsia="Times New Roman" w:hAnsi="Times New Roman" w:cs="Times New Roman"/>
          <w:bCs/>
          <w:noProof/>
          <w:color w:val="000000"/>
          <w:sz w:val="24"/>
          <w:szCs w:val="48"/>
        </w:rPr>
        <w:t xml:space="preserve"> </w:t>
      </w:r>
    </w:p>
    <w:p w:rsidR="00EC49C8" w:rsidRPr="00F55BEE" w:rsidRDefault="003F3F0E" w:rsidP="00EC49C8">
      <w:pPr>
        <w:spacing w:after="0" w:line="240" w:lineRule="auto"/>
        <w:ind w:firstLine="720"/>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lang w:eastAsia="sr-Latn-RS"/>
        </w:rPr>
        <w:drawing>
          <wp:anchor distT="0" distB="0" distL="114300" distR="114300" simplePos="0" relativeHeight="251680768" behindDoc="1" locked="0" layoutInCell="1" allowOverlap="1" wp14:anchorId="3B81F7E9" wp14:editId="04106DBB">
            <wp:simplePos x="0" y="0"/>
            <wp:positionH relativeFrom="column">
              <wp:posOffset>0</wp:posOffset>
            </wp:positionH>
            <wp:positionV relativeFrom="paragraph">
              <wp:posOffset>8890</wp:posOffset>
            </wp:positionV>
            <wp:extent cx="1627200" cy="1188000"/>
            <wp:effectExtent l="0" t="0" r="0" b="0"/>
            <wp:wrapTight wrapText="bothSides">
              <wp:wrapPolygon edited="0">
                <wp:start x="0" y="0"/>
                <wp:lineTo x="0" y="21138"/>
                <wp:lineTo x="21246" y="21138"/>
                <wp:lineTo x="2124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vojcica.jpg"/>
                    <pic:cNvPicPr/>
                  </pic:nvPicPr>
                  <pic:blipFill>
                    <a:blip r:embed="rId29">
                      <a:extLst>
                        <a:ext uri="{28A0092B-C50C-407E-A947-70E740481C1C}">
                          <a14:useLocalDpi xmlns:a14="http://schemas.microsoft.com/office/drawing/2010/main" val="0"/>
                        </a:ext>
                      </a:extLst>
                    </a:blip>
                    <a:stretch>
                      <a:fillRect/>
                    </a:stretch>
                  </pic:blipFill>
                  <pic:spPr>
                    <a:xfrm>
                      <a:off x="0" y="0"/>
                      <a:ext cx="1627200" cy="1188000"/>
                    </a:xfrm>
                    <a:prstGeom prst="rect">
                      <a:avLst/>
                    </a:prstGeom>
                  </pic:spPr>
                </pic:pic>
              </a:graphicData>
            </a:graphic>
            <wp14:sizeRelH relativeFrom="margin">
              <wp14:pctWidth>0</wp14:pctWidth>
            </wp14:sizeRelH>
            <wp14:sizeRelV relativeFrom="margin">
              <wp14:pctHeight>0</wp14:pctHeight>
            </wp14:sizeRelV>
          </wp:anchor>
        </w:drawing>
      </w:r>
      <w:r w:rsidR="00EC49C8" w:rsidRPr="00F55BEE">
        <w:rPr>
          <w:rFonts w:ascii="Times New Roman" w:eastAsia="Times New Roman" w:hAnsi="Times New Roman" w:cs="Times New Roman"/>
          <w:bCs/>
          <w:noProof/>
          <w:color w:val="000000"/>
          <w:sz w:val="24"/>
          <w:szCs w:val="48"/>
        </w:rPr>
        <w:t>Stefani Kurlov je 14-godišnja devojčica iz Australije, koja je 2010. godine, zajedno s ocem i majkom koja je poreklom iz Rusije i dvojicom braće prešla u islam. Stefani je, osim toga, i balerina, koja nije želela da je nošenje hidžaba spreči u umetničkom izražaju. "Hidžab</w:t>
      </w:r>
      <w:bookmarkStart w:id="0" w:name="_GoBack"/>
      <w:bookmarkEnd w:id="0"/>
      <w:r w:rsidR="00EC49C8" w:rsidRPr="00F55BEE">
        <w:rPr>
          <w:rFonts w:ascii="Times New Roman" w:eastAsia="Times New Roman" w:hAnsi="Times New Roman" w:cs="Times New Roman"/>
          <w:bCs/>
          <w:noProof/>
          <w:color w:val="000000"/>
          <w:sz w:val="24"/>
          <w:szCs w:val="48"/>
        </w:rPr>
        <w:t xml:space="preserve"> mi je jako važan zato što je deo mene i predstavlja predivnu religiju koju volim. Ako ljudi imaju pravo da se skidaju, onda i ja imam pravo da se oblačim, a hidžab je izraz moje ljubavi prema Tvorcu i verujem da skriva moje telo, ali ne i moj um, srce i talenat", rekla je mlada devojčica.</w:t>
      </w:r>
    </w:p>
    <w:p w:rsidR="003F23E2" w:rsidRPr="00F55BEE" w:rsidRDefault="003F23E2" w:rsidP="003F23E2">
      <w:pPr>
        <w:spacing w:after="0" w:line="240" w:lineRule="auto"/>
        <w:jc w:val="both"/>
        <w:rPr>
          <w:rFonts w:ascii="Times New Roman" w:eastAsia="Times New Roman" w:hAnsi="Times New Roman" w:cs="Times New Roman"/>
          <w:noProof/>
          <w:sz w:val="24"/>
          <w:szCs w:val="24"/>
        </w:rPr>
      </w:pPr>
    </w:p>
    <w:p w:rsidR="003F23E2" w:rsidRPr="003F23E2" w:rsidRDefault="003F23E2" w:rsidP="003F23E2">
      <w:pPr>
        <w:spacing w:after="0" w:line="240" w:lineRule="auto"/>
        <w:jc w:val="center"/>
        <w:rPr>
          <w:rFonts w:ascii="Brush Script MT" w:eastAsia="Times New Roman" w:hAnsi="Brush Script MT" w:cs="Times New Roman"/>
          <w:noProof/>
          <w:color w:val="FF00FF"/>
          <w:sz w:val="44"/>
          <w:szCs w:val="44"/>
          <w:lang w:val="sr-Latn-CS"/>
        </w:rPr>
      </w:pPr>
      <w:r w:rsidRPr="003F23E2">
        <w:rPr>
          <w:rFonts w:ascii="Brush Script MT" w:eastAsia="Times New Roman" w:hAnsi="Brush Script MT" w:cs="Times New Roman"/>
          <w:noProof/>
          <w:color w:val="FF00FF"/>
          <w:sz w:val="44"/>
          <w:szCs w:val="44"/>
        </w:rPr>
        <w:t xml:space="preserve">Vesti </w:t>
      </w:r>
      <w:r w:rsidRPr="003F23E2">
        <w:rPr>
          <w:rFonts w:ascii="Brush Script MT" w:eastAsia="Times New Roman" w:hAnsi="Brush Script MT" w:cs="Times New Roman"/>
          <w:noProof/>
          <w:color w:val="FF00FF"/>
          <w:sz w:val="44"/>
          <w:szCs w:val="44"/>
          <w:lang w:val="sr-Latn-CS"/>
        </w:rPr>
        <w:t xml:space="preserve">iz javnog sektora </w:t>
      </w:r>
      <w:r w:rsidRPr="003F23E2">
        <w:rPr>
          <w:rFonts w:ascii="Times New Roman" w:eastAsia="Times New Roman" w:hAnsi="Times New Roman" w:cs="Times New Roman"/>
          <w:b/>
          <w:i/>
          <w:noProof/>
          <w:color w:val="FF00FF"/>
          <w:sz w:val="32"/>
          <w:szCs w:val="44"/>
          <w:lang w:val="sr-Latn-CS"/>
        </w:rPr>
        <w:t>č</w:t>
      </w:r>
      <w:r w:rsidRPr="003F23E2">
        <w:rPr>
          <w:rFonts w:ascii="Brush Script MT" w:eastAsia="Times New Roman" w:hAnsi="Brush Script MT" w:cs="Times New Roman"/>
          <w:noProof/>
          <w:color w:val="FF00FF"/>
          <w:sz w:val="44"/>
          <w:szCs w:val="44"/>
          <w:lang w:val="sr-Latn-CS"/>
        </w:rPr>
        <w:t>itajte na na</w:t>
      </w:r>
      <w:r w:rsidRPr="003F23E2">
        <w:rPr>
          <w:rFonts w:ascii="Brush Script MT" w:eastAsia="Times New Roman" w:hAnsi="Brush Script MT" w:cs="Times New Roman"/>
          <w:noProof/>
          <w:color w:val="FF00FF"/>
          <w:sz w:val="44"/>
          <w:szCs w:val="44"/>
        </w:rPr>
        <w:t>š</w:t>
      </w:r>
      <w:r w:rsidRPr="003F23E2">
        <w:rPr>
          <w:rFonts w:ascii="Brush Script MT" w:eastAsia="Times New Roman" w:hAnsi="Brush Script MT" w:cs="Times New Roman"/>
          <w:noProof/>
          <w:color w:val="FF00FF"/>
          <w:sz w:val="44"/>
          <w:szCs w:val="44"/>
          <w:lang w:val="sr-Latn-CS"/>
        </w:rPr>
        <w:t>em sajtu</w:t>
      </w:r>
    </w:p>
    <w:p w:rsidR="003F23E2" w:rsidRPr="003F23E2" w:rsidRDefault="00AF59DC" w:rsidP="003F23E2">
      <w:pPr>
        <w:spacing w:after="0" w:line="240" w:lineRule="auto"/>
        <w:jc w:val="center"/>
        <w:rPr>
          <w:color w:val="C00000"/>
        </w:rPr>
      </w:pPr>
      <w:hyperlink r:id="rId30" w:history="1">
        <w:r w:rsidR="003F23E2" w:rsidRPr="003F23E2">
          <w:rPr>
            <w:rFonts w:ascii="Brush Script MT" w:eastAsia="Times New Roman" w:hAnsi="Brush Script MT" w:cs="Times New Roman"/>
            <w:i/>
            <w:noProof/>
            <w:color w:val="C00000"/>
            <w:sz w:val="44"/>
            <w:szCs w:val="44"/>
            <w:u w:val="single"/>
            <w:lang w:val="sr-Latn-CS"/>
          </w:rPr>
          <w:t>www</w:t>
        </w:r>
        <w:r w:rsidR="003F23E2" w:rsidRPr="003F23E2">
          <w:rPr>
            <w:rFonts w:ascii="Brush Script MT" w:eastAsia="Times New Roman" w:hAnsi="Brush Script MT" w:cs="Times New Roman"/>
            <w:i/>
            <w:noProof/>
            <w:color w:val="C00000"/>
            <w:sz w:val="44"/>
            <w:szCs w:val="44"/>
            <w:u w:val="single"/>
          </w:rPr>
          <w:t>.</w:t>
        </w:r>
        <w:r w:rsidR="003F23E2" w:rsidRPr="003F23E2">
          <w:rPr>
            <w:rFonts w:ascii="Brush Script MT" w:eastAsia="Times New Roman" w:hAnsi="Brush Script MT" w:cs="Times New Roman"/>
            <w:i/>
            <w:noProof/>
            <w:color w:val="C00000"/>
            <w:sz w:val="44"/>
            <w:szCs w:val="44"/>
            <w:u w:val="single"/>
            <w:lang w:val="sr-Latn-CS"/>
          </w:rPr>
          <w:t>nsjs</w:t>
        </w:r>
        <w:r w:rsidR="003F23E2" w:rsidRPr="003F23E2">
          <w:rPr>
            <w:rFonts w:ascii="Brush Script MT" w:eastAsia="Times New Roman" w:hAnsi="Brush Script MT" w:cs="Times New Roman"/>
            <w:i/>
            <w:noProof/>
            <w:color w:val="C00000"/>
            <w:sz w:val="44"/>
            <w:szCs w:val="44"/>
            <w:u w:val="single"/>
          </w:rPr>
          <w:t>.</w:t>
        </w:r>
        <w:r w:rsidR="003F23E2" w:rsidRPr="003F23E2">
          <w:rPr>
            <w:rFonts w:ascii="Brush Script MT" w:eastAsia="Times New Roman" w:hAnsi="Brush Script MT" w:cs="Times New Roman"/>
            <w:i/>
            <w:noProof/>
            <w:color w:val="C00000"/>
            <w:sz w:val="44"/>
            <w:szCs w:val="44"/>
            <w:u w:val="single"/>
            <w:lang w:val="sr-Latn-CS"/>
          </w:rPr>
          <w:t>org</w:t>
        </w:r>
        <w:r w:rsidR="003F23E2" w:rsidRPr="003F23E2">
          <w:rPr>
            <w:rFonts w:ascii="Brush Script MT" w:eastAsia="Times New Roman" w:hAnsi="Brush Script MT" w:cs="Times New Roman"/>
            <w:i/>
            <w:noProof/>
            <w:color w:val="C00000"/>
            <w:sz w:val="44"/>
            <w:szCs w:val="44"/>
            <w:u w:val="single"/>
          </w:rPr>
          <w:t>.</w:t>
        </w:r>
        <w:r w:rsidR="003F23E2" w:rsidRPr="003F23E2">
          <w:rPr>
            <w:rFonts w:ascii="Brush Script MT" w:eastAsia="Times New Roman" w:hAnsi="Brush Script MT" w:cs="Times New Roman"/>
            <w:i/>
            <w:noProof/>
            <w:color w:val="C00000"/>
            <w:sz w:val="44"/>
            <w:szCs w:val="44"/>
            <w:u w:val="single"/>
            <w:lang w:val="sr-Latn-CS"/>
          </w:rPr>
          <w:t>rs</w:t>
        </w:r>
      </w:hyperlink>
      <w:r w:rsidR="003F23E2" w:rsidRPr="003F23E2">
        <w:rPr>
          <w:rFonts w:ascii="Brush Script MT" w:eastAsia="Times New Roman" w:hAnsi="Brush Script MT" w:cs="Times New Roman"/>
          <w:i/>
          <w:noProof/>
          <w:color w:val="C00000"/>
          <w:sz w:val="44"/>
          <w:szCs w:val="44"/>
        </w:rPr>
        <w:t>.</w:t>
      </w:r>
    </w:p>
    <w:p w:rsidR="003F23E2" w:rsidRPr="003F23E2" w:rsidRDefault="003F23E2" w:rsidP="003F23E2">
      <w:r w:rsidRPr="003F23E2">
        <w:rPr>
          <w:rFonts w:ascii="Calibri" w:eastAsia="Calibri" w:hAnsi="Calibri" w:cs="Times New Roman"/>
          <w:noProof/>
          <w:lang w:eastAsia="sr-Latn-RS"/>
        </w:rPr>
        <w:drawing>
          <wp:anchor distT="0" distB="0" distL="114300" distR="114300" simplePos="0" relativeHeight="251660288" behindDoc="1" locked="0" layoutInCell="1" allowOverlap="1" wp14:anchorId="01CBA3A4" wp14:editId="7C517A61">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31">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3F23E2" w:rsidRPr="003F23E2" w:rsidRDefault="003F23E2" w:rsidP="003F23E2">
      <w:pPr>
        <w:rPr>
          <w:noProof/>
        </w:rPr>
      </w:pPr>
    </w:p>
    <w:p w:rsidR="007D4132" w:rsidRDefault="007D4132"/>
    <w:sectPr w:rsidR="007D4132">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9DC" w:rsidRDefault="00AF59DC">
      <w:pPr>
        <w:spacing w:after="0" w:line="240" w:lineRule="auto"/>
      </w:pPr>
      <w:r>
        <w:separator/>
      </w:r>
    </w:p>
  </w:endnote>
  <w:endnote w:type="continuationSeparator" w:id="0">
    <w:p w:rsidR="00AF59DC" w:rsidRDefault="00AF5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3F23E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3F3F0E">
          <w:rPr>
            <w:rFonts w:ascii="Times New Roman" w:hAnsi="Times New Roman"/>
            <w:sz w:val="24"/>
          </w:rPr>
          <w:t>10</w:t>
        </w:r>
        <w:r w:rsidRPr="00E71741">
          <w:rPr>
            <w:rFonts w:ascii="Times New Roman" w:hAnsi="Times New Roman"/>
            <w:sz w:val="24"/>
          </w:rPr>
          <w:fldChar w:fldCharType="end"/>
        </w:r>
      </w:p>
    </w:sdtContent>
  </w:sdt>
  <w:p w:rsidR="00704B13" w:rsidRDefault="00AF59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9DC" w:rsidRDefault="00AF59DC">
      <w:pPr>
        <w:spacing w:after="0" w:line="240" w:lineRule="auto"/>
      </w:pPr>
      <w:r>
        <w:separator/>
      </w:r>
    </w:p>
  </w:footnote>
  <w:footnote w:type="continuationSeparator" w:id="0">
    <w:p w:rsidR="00AF59DC" w:rsidRDefault="00AF59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5640F9"/>
    <w:multiLevelType w:val="multilevel"/>
    <w:tmpl w:val="90E4F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3E2"/>
    <w:rsid w:val="000F6D99"/>
    <w:rsid w:val="00151848"/>
    <w:rsid w:val="00185A8D"/>
    <w:rsid w:val="002427E7"/>
    <w:rsid w:val="002A0CC7"/>
    <w:rsid w:val="003C3877"/>
    <w:rsid w:val="003F23E2"/>
    <w:rsid w:val="003F3F0E"/>
    <w:rsid w:val="004758FC"/>
    <w:rsid w:val="00552F35"/>
    <w:rsid w:val="00680CF7"/>
    <w:rsid w:val="006F3076"/>
    <w:rsid w:val="0070481D"/>
    <w:rsid w:val="007D4132"/>
    <w:rsid w:val="008127D0"/>
    <w:rsid w:val="008929E9"/>
    <w:rsid w:val="009210B4"/>
    <w:rsid w:val="00A86EEE"/>
    <w:rsid w:val="00AF59DC"/>
    <w:rsid w:val="00B53A28"/>
    <w:rsid w:val="00B619E2"/>
    <w:rsid w:val="00D40DE6"/>
    <w:rsid w:val="00EC49C8"/>
    <w:rsid w:val="00EF4757"/>
    <w:rsid w:val="00F55BEE"/>
    <w:rsid w:val="00F83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28AEBC-4AD3-4B02-89BB-0CC3F8CF6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F23E2"/>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semiHidden/>
    <w:rsid w:val="003F23E2"/>
    <w:rPr>
      <w:noProof/>
      <w:lang w:val="sr-Latn-RS"/>
    </w:rPr>
  </w:style>
  <w:style w:type="paragraph" w:styleId="BalloonText">
    <w:name w:val="Balloon Text"/>
    <w:basedOn w:val="Normal"/>
    <w:link w:val="BalloonTextChar"/>
    <w:uiPriority w:val="99"/>
    <w:semiHidden/>
    <w:unhideWhenUsed/>
    <w:rsid w:val="003F23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3E2"/>
    <w:rPr>
      <w:rFonts w:ascii="Tahoma" w:hAnsi="Tahoma" w:cs="Tahoma"/>
      <w:sz w:val="16"/>
      <w:szCs w:val="16"/>
      <w:lang w:val="sr-Latn-RS"/>
    </w:rPr>
  </w:style>
  <w:style w:type="character" w:styleId="Hyperlink">
    <w:name w:val="Hyperlink"/>
    <w:basedOn w:val="DefaultParagraphFont"/>
    <w:uiPriority w:val="99"/>
    <w:unhideWhenUsed/>
    <w:rsid w:val="002427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037239">
      <w:bodyDiv w:val="1"/>
      <w:marLeft w:val="0"/>
      <w:marRight w:val="0"/>
      <w:marTop w:val="0"/>
      <w:marBottom w:val="0"/>
      <w:divBdr>
        <w:top w:val="none" w:sz="0" w:space="0" w:color="auto"/>
        <w:left w:val="none" w:sz="0" w:space="0" w:color="auto"/>
        <w:bottom w:val="none" w:sz="0" w:space="0" w:color="auto"/>
        <w:right w:val="none" w:sz="0" w:space="0" w:color="auto"/>
      </w:divBdr>
      <w:divsChild>
        <w:div w:id="1253585297">
          <w:marLeft w:val="0"/>
          <w:marRight w:val="0"/>
          <w:marTop w:val="195"/>
          <w:marBottom w:val="195"/>
          <w:divBdr>
            <w:top w:val="none" w:sz="0" w:space="0" w:color="auto"/>
            <w:left w:val="none" w:sz="0" w:space="0" w:color="auto"/>
            <w:bottom w:val="none" w:sz="0" w:space="0" w:color="auto"/>
            <w:right w:val="none" w:sz="0" w:space="0" w:color="auto"/>
          </w:divBdr>
          <w:divsChild>
            <w:div w:id="203517394">
              <w:marLeft w:val="0"/>
              <w:marRight w:val="0"/>
              <w:marTop w:val="105"/>
              <w:marBottom w:val="0"/>
              <w:divBdr>
                <w:top w:val="none" w:sz="0" w:space="0" w:color="auto"/>
                <w:left w:val="none" w:sz="0" w:space="0" w:color="auto"/>
                <w:bottom w:val="none" w:sz="0" w:space="0" w:color="auto"/>
                <w:right w:val="none" w:sz="0" w:space="0" w:color="auto"/>
              </w:divBdr>
              <w:divsChild>
                <w:div w:id="211041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981536">
          <w:marLeft w:val="0"/>
          <w:marRight w:val="0"/>
          <w:marTop w:val="225"/>
          <w:marBottom w:val="150"/>
          <w:divBdr>
            <w:top w:val="none" w:sz="0" w:space="0" w:color="auto"/>
            <w:left w:val="none" w:sz="0" w:space="0" w:color="auto"/>
            <w:bottom w:val="none" w:sz="0" w:space="0" w:color="auto"/>
            <w:right w:val="none" w:sz="0" w:space="0" w:color="auto"/>
          </w:divBdr>
        </w:div>
        <w:div w:id="1611355449">
          <w:marLeft w:val="0"/>
          <w:marRight w:val="0"/>
          <w:marTop w:val="0"/>
          <w:marBottom w:val="0"/>
          <w:divBdr>
            <w:top w:val="none" w:sz="0" w:space="0" w:color="auto"/>
            <w:left w:val="none" w:sz="0" w:space="0" w:color="auto"/>
            <w:bottom w:val="none" w:sz="0" w:space="0" w:color="auto"/>
            <w:right w:val="none" w:sz="0" w:space="0" w:color="auto"/>
          </w:divBdr>
          <w:divsChild>
            <w:div w:id="15026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444948">
      <w:bodyDiv w:val="1"/>
      <w:marLeft w:val="0"/>
      <w:marRight w:val="0"/>
      <w:marTop w:val="0"/>
      <w:marBottom w:val="0"/>
      <w:divBdr>
        <w:top w:val="none" w:sz="0" w:space="0" w:color="auto"/>
        <w:left w:val="none" w:sz="0" w:space="0" w:color="auto"/>
        <w:bottom w:val="none" w:sz="0" w:space="0" w:color="auto"/>
        <w:right w:val="none" w:sz="0" w:space="0" w:color="auto"/>
      </w:divBdr>
      <w:divsChild>
        <w:div w:id="1123579165">
          <w:marLeft w:val="0"/>
          <w:marRight w:val="0"/>
          <w:marTop w:val="195"/>
          <w:marBottom w:val="195"/>
          <w:divBdr>
            <w:top w:val="none" w:sz="0" w:space="0" w:color="auto"/>
            <w:left w:val="none" w:sz="0" w:space="0" w:color="auto"/>
            <w:bottom w:val="none" w:sz="0" w:space="0" w:color="auto"/>
            <w:right w:val="none" w:sz="0" w:space="0" w:color="auto"/>
          </w:divBdr>
          <w:divsChild>
            <w:div w:id="1592928944">
              <w:marLeft w:val="0"/>
              <w:marRight w:val="0"/>
              <w:marTop w:val="105"/>
              <w:marBottom w:val="0"/>
              <w:divBdr>
                <w:top w:val="none" w:sz="0" w:space="0" w:color="auto"/>
                <w:left w:val="none" w:sz="0" w:space="0" w:color="auto"/>
                <w:bottom w:val="none" w:sz="0" w:space="0" w:color="auto"/>
                <w:right w:val="none" w:sz="0" w:space="0" w:color="auto"/>
              </w:divBdr>
              <w:divsChild>
                <w:div w:id="59994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405">
          <w:marLeft w:val="0"/>
          <w:marRight w:val="0"/>
          <w:marTop w:val="225"/>
          <w:marBottom w:val="150"/>
          <w:divBdr>
            <w:top w:val="none" w:sz="0" w:space="0" w:color="auto"/>
            <w:left w:val="none" w:sz="0" w:space="0" w:color="auto"/>
            <w:bottom w:val="none" w:sz="0" w:space="0" w:color="auto"/>
            <w:right w:val="none" w:sz="0" w:space="0" w:color="auto"/>
          </w:divBdr>
        </w:div>
        <w:div w:id="67003167">
          <w:marLeft w:val="0"/>
          <w:marRight w:val="0"/>
          <w:marTop w:val="0"/>
          <w:marBottom w:val="0"/>
          <w:divBdr>
            <w:top w:val="none" w:sz="0" w:space="0" w:color="auto"/>
            <w:left w:val="none" w:sz="0" w:space="0" w:color="auto"/>
            <w:bottom w:val="none" w:sz="0" w:space="0" w:color="auto"/>
            <w:right w:val="none" w:sz="0" w:space="0" w:color="auto"/>
          </w:divBdr>
        </w:div>
      </w:divsChild>
    </w:div>
    <w:div w:id="1322467031">
      <w:bodyDiv w:val="1"/>
      <w:marLeft w:val="0"/>
      <w:marRight w:val="0"/>
      <w:marTop w:val="0"/>
      <w:marBottom w:val="0"/>
      <w:divBdr>
        <w:top w:val="none" w:sz="0" w:space="0" w:color="auto"/>
        <w:left w:val="none" w:sz="0" w:space="0" w:color="auto"/>
        <w:bottom w:val="none" w:sz="0" w:space="0" w:color="auto"/>
        <w:right w:val="none" w:sz="0" w:space="0" w:color="auto"/>
      </w:divBdr>
      <w:divsChild>
        <w:div w:id="321854058">
          <w:marLeft w:val="0"/>
          <w:marRight w:val="0"/>
          <w:marTop w:val="195"/>
          <w:marBottom w:val="195"/>
          <w:divBdr>
            <w:top w:val="none" w:sz="0" w:space="0" w:color="auto"/>
            <w:left w:val="none" w:sz="0" w:space="0" w:color="auto"/>
            <w:bottom w:val="none" w:sz="0" w:space="0" w:color="auto"/>
            <w:right w:val="none" w:sz="0" w:space="0" w:color="auto"/>
          </w:divBdr>
          <w:divsChild>
            <w:div w:id="961807060">
              <w:marLeft w:val="0"/>
              <w:marRight w:val="0"/>
              <w:marTop w:val="105"/>
              <w:marBottom w:val="0"/>
              <w:divBdr>
                <w:top w:val="none" w:sz="0" w:space="0" w:color="auto"/>
                <w:left w:val="none" w:sz="0" w:space="0" w:color="auto"/>
                <w:bottom w:val="none" w:sz="0" w:space="0" w:color="auto"/>
                <w:right w:val="none" w:sz="0" w:space="0" w:color="auto"/>
              </w:divBdr>
              <w:divsChild>
                <w:div w:id="21046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075165">
          <w:marLeft w:val="0"/>
          <w:marRight w:val="0"/>
          <w:marTop w:val="225"/>
          <w:marBottom w:val="150"/>
          <w:divBdr>
            <w:top w:val="none" w:sz="0" w:space="0" w:color="auto"/>
            <w:left w:val="none" w:sz="0" w:space="0" w:color="auto"/>
            <w:bottom w:val="none" w:sz="0" w:space="0" w:color="auto"/>
            <w:right w:val="none" w:sz="0" w:space="0" w:color="auto"/>
          </w:divBdr>
        </w:div>
        <w:div w:id="2071535427">
          <w:marLeft w:val="0"/>
          <w:marRight w:val="0"/>
          <w:marTop w:val="0"/>
          <w:marBottom w:val="0"/>
          <w:divBdr>
            <w:top w:val="none" w:sz="0" w:space="0" w:color="auto"/>
            <w:left w:val="none" w:sz="0" w:space="0" w:color="auto"/>
            <w:bottom w:val="none" w:sz="0" w:space="0" w:color="auto"/>
            <w:right w:val="none" w:sz="0" w:space="0" w:color="auto"/>
          </w:divBdr>
        </w:div>
      </w:divsChild>
    </w:div>
    <w:div w:id="1597205642">
      <w:bodyDiv w:val="1"/>
      <w:marLeft w:val="0"/>
      <w:marRight w:val="0"/>
      <w:marTop w:val="0"/>
      <w:marBottom w:val="0"/>
      <w:divBdr>
        <w:top w:val="none" w:sz="0" w:space="0" w:color="auto"/>
        <w:left w:val="none" w:sz="0" w:space="0" w:color="auto"/>
        <w:bottom w:val="none" w:sz="0" w:space="0" w:color="auto"/>
        <w:right w:val="none" w:sz="0" w:space="0" w:color="auto"/>
      </w:divBdr>
      <w:divsChild>
        <w:div w:id="817695506">
          <w:marLeft w:val="0"/>
          <w:marRight w:val="0"/>
          <w:marTop w:val="195"/>
          <w:marBottom w:val="195"/>
          <w:divBdr>
            <w:top w:val="none" w:sz="0" w:space="0" w:color="auto"/>
            <w:left w:val="none" w:sz="0" w:space="0" w:color="auto"/>
            <w:bottom w:val="none" w:sz="0" w:space="0" w:color="auto"/>
            <w:right w:val="none" w:sz="0" w:space="0" w:color="auto"/>
          </w:divBdr>
          <w:divsChild>
            <w:div w:id="1051269106">
              <w:marLeft w:val="0"/>
              <w:marRight w:val="0"/>
              <w:marTop w:val="105"/>
              <w:marBottom w:val="0"/>
              <w:divBdr>
                <w:top w:val="none" w:sz="0" w:space="0" w:color="auto"/>
                <w:left w:val="none" w:sz="0" w:space="0" w:color="auto"/>
                <w:bottom w:val="none" w:sz="0" w:space="0" w:color="auto"/>
                <w:right w:val="none" w:sz="0" w:space="0" w:color="auto"/>
              </w:divBdr>
              <w:divsChild>
                <w:div w:id="72780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654444">
          <w:marLeft w:val="0"/>
          <w:marRight w:val="0"/>
          <w:marTop w:val="225"/>
          <w:marBottom w:val="150"/>
          <w:divBdr>
            <w:top w:val="none" w:sz="0" w:space="0" w:color="auto"/>
            <w:left w:val="none" w:sz="0" w:space="0" w:color="auto"/>
            <w:bottom w:val="none" w:sz="0" w:space="0" w:color="auto"/>
            <w:right w:val="none" w:sz="0" w:space="0" w:color="auto"/>
          </w:divBdr>
        </w:div>
        <w:div w:id="758215744">
          <w:marLeft w:val="0"/>
          <w:marRight w:val="0"/>
          <w:marTop w:val="0"/>
          <w:marBottom w:val="0"/>
          <w:divBdr>
            <w:top w:val="none" w:sz="0" w:space="0" w:color="auto"/>
            <w:left w:val="none" w:sz="0" w:space="0" w:color="auto"/>
            <w:bottom w:val="none" w:sz="0" w:space="0" w:color="auto"/>
            <w:right w:val="none" w:sz="0" w:space="0" w:color="auto"/>
          </w:divBdr>
          <w:divsChild>
            <w:div w:id="98096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723136">
      <w:bodyDiv w:val="1"/>
      <w:marLeft w:val="0"/>
      <w:marRight w:val="0"/>
      <w:marTop w:val="0"/>
      <w:marBottom w:val="0"/>
      <w:divBdr>
        <w:top w:val="none" w:sz="0" w:space="0" w:color="auto"/>
        <w:left w:val="none" w:sz="0" w:space="0" w:color="auto"/>
        <w:bottom w:val="none" w:sz="0" w:space="0" w:color="auto"/>
        <w:right w:val="none" w:sz="0" w:space="0" w:color="auto"/>
      </w:divBdr>
      <w:divsChild>
        <w:div w:id="645857784">
          <w:marLeft w:val="0"/>
          <w:marRight w:val="0"/>
          <w:marTop w:val="195"/>
          <w:marBottom w:val="195"/>
          <w:divBdr>
            <w:top w:val="none" w:sz="0" w:space="0" w:color="auto"/>
            <w:left w:val="none" w:sz="0" w:space="0" w:color="auto"/>
            <w:bottom w:val="none" w:sz="0" w:space="0" w:color="auto"/>
            <w:right w:val="none" w:sz="0" w:space="0" w:color="auto"/>
          </w:divBdr>
          <w:divsChild>
            <w:div w:id="735935010">
              <w:marLeft w:val="0"/>
              <w:marRight w:val="0"/>
              <w:marTop w:val="105"/>
              <w:marBottom w:val="0"/>
              <w:divBdr>
                <w:top w:val="none" w:sz="0" w:space="0" w:color="auto"/>
                <w:left w:val="none" w:sz="0" w:space="0" w:color="auto"/>
                <w:bottom w:val="none" w:sz="0" w:space="0" w:color="auto"/>
                <w:right w:val="none" w:sz="0" w:space="0" w:color="auto"/>
              </w:divBdr>
              <w:divsChild>
                <w:div w:id="168193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284734">
          <w:marLeft w:val="0"/>
          <w:marRight w:val="0"/>
          <w:marTop w:val="225"/>
          <w:marBottom w:val="150"/>
          <w:divBdr>
            <w:top w:val="none" w:sz="0" w:space="0" w:color="auto"/>
            <w:left w:val="none" w:sz="0" w:space="0" w:color="auto"/>
            <w:bottom w:val="none" w:sz="0" w:space="0" w:color="auto"/>
            <w:right w:val="none" w:sz="0" w:space="0" w:color="auto"/>
          </w:divBdr>
        </w:div>
        <w:div w:id="729812685">
          <w:marLeft w:val="0"/>
          <w:marRight w:val="0"/>
          <w:marTop w:val="0"/>
          <w:marBottom w:val="0"/>
          <w:divBdr>
            <w:top w:val="none" w:sz="0" w:space="0" w:color="auto"/>
            <w:left w:val="none" w:sz="0" w:space="0" w:color="auto"/>
            <w:bottom w:val="none" w:sz="0" w:space="0" w:color="auto"/>
            <w:right w:val="none" w:sz="0" w:space="0" w:color="auto"/>
          </w:divBdr>
          <w:divsChild>
            <w:div w:id="202960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971223">
      <w:bodyDiv w:val="1"/>
      <w:marLeft w:val="0"/>
      <w:marRight w:val="0"/>
      <w:marTop w:val="0"/>
      <w:marBottom w:val="0"/>
      <w:divBdr>
        <w:top w:val="none" w:sz="0" w:space="0" w:color="auto"/>
        <w:left w:val="none" w:sz="0" w:space="0" w:color="auto"/>
        <w:bottom w:val="none" w:sz="0" w:space="0" w:color="auto"/>
        <w:right w:val="none" w:sz="0" w:space="0" w:color="auto"/>
      </w:divBdr>
      <w:divsChild>
        <w:div w:id="577329145">
          <w:marLeft w:val="0"/>
          <w:marRight w:val="0"/>
          <w:marTop w:val="195"/>
          <w:marBottom w:val="195"/>
          <w:divBdr>
            <w:top w:val="none" w:sz="0" w:space="0" w:color="auto"/>
            <w:left w:val="none" w:sz="0" w:space="0" w:color="auto"/>
            <w:bottom w:val="none" w:sz="0" w:space="0" w:color="auto"/>
            <w:right w:val="none" w:sz="0" w:space="0" w:color="auto"/>
          </w:divBdr>
          <w:divsChild>
            <w:div w:id="765421116">
              <w:marLeft w:val="0"/>
              <w:marRight w:val="0"/>
              <w:marTop w:val="105"/>
              <w:marBottom w:val="0"/>
              <w:divBdr>
                <w:top w:val="none" w:sz="0" w:space="0" w:color="auto"/>
                <w:left w:val="none" w:sz="0" w:space="0" w:color="auto"/>
                <w:bottom w:val="none" w:sz="0" w:space="0" w:color="auto"/>
                <w:right w:val="none" w:sz="0" w:space="0" w:color="auto"/>
              </w:divBdr>
              <w:divsChild>
                <w:div w:id="157261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133461">
          <w:marLeft w:val="0"/>
          <w:marRight w:val="0"/>
          <w:marTop w:val="225"/>
          <w:marBottom w:val="150"/>
          <w:divBdr>
            <w:top w:val="none" w:sz="0" w:space="0" w:color="auto"/>
            <w:left w:val="none" w:sz="0" w:space="0" w:color="auto"/>
            <w:bottom w:val="none" w:sz="0" w:space="0" w:color="auto"/>
            <w:right w:val="none" w:sz="0" w:space="0" w:color="auto"/>
          </w:divBdr>
        </w:div>
        <w:div w:id="2016178463">
          <w:marLeft w:val="0"/>
          <w:marRight w:val="0"/>
          <w:marTop w:val="0"/>
          <w:marBottom w:val="0"/>
          <w:divBdr>
            <w:top w:val="none" w:sz="0" w:space="0" w:color="auto"/>
            <w:left w:val="none" w:sz="0" w:space="0" w:color="auto"/>
            <w:bottom w:val="none" w:sz="0" w:space="0" w:color="auto"/>
            <w:right w:val="none" w:sz="0" w:space="0" w:color="auto"/>
          </w:divBdr>
        </w:div>
      </w:divsChild>
    </w:div>
    <w:div w:id="1956908072">
      <w:bodyDiv w:val="1"/>
      <w:marLeft w:val="0"/>
      <w:marRight w:val="0"/>
      <w:marTop w:val="0"/>
      <w:marBottom w:val="0"/>
      <w:divBdr>
        <w:top w:val="none" w:sz="0" w:space="0" w:color="auto"/>
        <w:left w:val="none" w:sz="0" w:space="0" w:color="auto"/>
        <w:bottom w:val="none" w:sz="0" w:space="0" w:color="auto"/>
        <w:right w:val="none" w:sz="0" w:space="0" w:color="auto"/>
      </w:divBdr>
      <w:divsChild>
        <w:div w:id="1023750651">
          <w:marLeft w:val="0"/>
          <w:marRight w:val="0"/>
          <w:marTop w:val="195"/>
          <w:marBottom w:val="195"/>
          <w:divBdr>
            <w:top w:val="none" w:sz="0" w:space="0" w:color="auto"/>
            <w:left w:val="none" w:sz="0" w:space="0" w:color="auto"/>
            <w:bottom w:val="none" w:sz="0" w:space="0" w:color="auto"/>
            <w:right w:val="none" w:sz="0" w:space="0" w:color="auto"/>
          </w:divBdr>
          <w:divsChild>
            <w:div w:id="644775409">
              <w:marLeft w:val="0"/>
              <w:marRight w:val="0"/>
              <w:marTop w:val="105"/>
              <w:marBottom w:val="0"/>
              <w:divBdr>
                <w:top w:val="none" w:sz="0" w:space="0" w:color="auto"/>
                <w:left w:val="none" w:sz="0" w:space="0" w:color="auto"/>
                <w:bottom w:val="none" w:sz="0" w:space="0" w:color="auto"/>
                <w:right w:val="none" w:sz="0" w:space="0" w:color="auto"/>
              </w:divBdr>
              <w:divsChild>
                <w:div w:id="136637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96046">
          <w:marLeft w:val="0"/>
          <w:marRight w:val="0"/>
          <w:marTop w:val="225"/>
          <w:marBottom w:val="150"/>
          <w:divBdr>
            <w:top w:val="none" w:sz="0" w:space="0" w:color="auto"/>
            <w:left w:val="none" w:sz="0" w:space="0" w:color="auto"/>
            <w:bottom w:val="none" w:sz="0" w:space="0" w:color="auto"/>
            <w:right w:val="none" w:sz="0" w:space="0" w:color="auto"/>
          </w:divBdr>
        </w:div>
        <w:div w:id="1050298810">
          <w:marLeft w:val="0"/>
          <w:marRight w:val="0"/>
          <w:marTop w:val="0"/>
          <w:marBottom w:val="0"/>
          <w:divBdr>
            <w:top w:val="none" w:sz="0" w:space="0" w:color="auto"/>
            <w:left w:val="none" w:sz="0" w:space="0" w:color="auto"/>
            <w:bottom w:val="none" w:sz="0" w:space="0" w:color="auto"/>
            <w:right w:val="none" w:sz="0" w:space="0" w:color="auto"/>
          </w:divBdr>
        </w:div>
      </w:divsChild>
    </w:div>
    <w:div w:id="1971088712">
      <w:bodyDiv w:val="1"/>
      <w:marLeft w:val="0"/>
      <w:marRight w:val="0"/>
      <w:marTop w:val="0"/>
      <w:marBottom w:val="0"/>
      <w:divBdr>
        <w:top w:val="none" w:sz="0" w:space="0" w:color="auto"/>
        <w:left w:val="none" w:sz="0" w:space="0" w:color="auto"/>
        <w:bottom w:val="none" w:sz="0" w:space="0" w:color="auto"/>
        <w:right w:val="none" w:sz="0" w:space="0" w:color="auto"/>
      </w:divBdr>
      <w:divsChild>
        <w:div w:id="746222729">
          <w:marLeft w:val="0"/>
          <w:marRight w:val="0"/>
          <w:marTop w:val="195"/>
          <w:marBottom w:val="195"/>
          <w:divBdr>
            <w:top w:val="none" w:sz="0" w:space="0" w:color="auto"/>
            <w:left w:val="none" w:sz="0" w:space="0" w:color="auto"/>
            <w:bottom w:val="none" w:sz="0" w:space="0" w:color="auto"/>
            <w:right w:val="none" w:sz="0" w:space="0" w:color="auto"/>
          </w:divBdr>
          <w:divsChild>
            <w:div w:id="1541044574">
              <w:marLeft w:val="0"/>
              <w:marRight w:val="0"/>
              <w:marTop w:val="105"/>
              <w:marBottom w:val="0"/>
              <w:divBdr>
                <w:top w:val="none" w:sz="0" w:space="0" w:color="auto"/>
                <w:left w:val="none" w:sz="0" w:space="0" w:color="auto"/>
                <w:bottom w:val="none" w:sz="0" w:space="0" w:color="auto"/>
                <w:right w:val="none" w:sz="0" w:space="0" w:color="auto"/>
              </w:divBdr>
              <w:divsChild>
                <w:div w:id="30011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679437">
          <w:marLeft w:val="0"/>
          <w:marRight w:val="0"/>
          <w:marTop w:val="225"/>
          <w:marBottom w:val="150"/>
          <w:divBdr>
            <w:top w:val="none" w:sz="0" w:space="0" w:color="auto"/>
            <w:left w:val="none" w:sz="0" w:space="0" w:color="auto"/>
            <w:bottom w:val="none" w:sz="0" w:space="0" w:color="auto"/>
            <w:right w:val="none" w:sz="0" w:space="0" w:color="auto"/>
          </w:divBdr>
        </w:div>
        <w:div w:id="1230924343">
          <w:marLeft w:val="0"/>
          <w:marRight w:val="0"/>
          <w:marTop w:val="0"/>
          <w:marBottom w:val="0"/>
          <w:divBdr>
            <w:top w:val="none" w:sz="0" w:space="0" w:color="auto"/>
            <w:left w:val="none" w:sz="0" w:space="0" w:color="auto"/>
            <w:bottom w:val="none" w:sz="0" w:space="0" w:color="auto"/>
            <w:right w:val="none" w:sz="0" w:space="0" w:color="auto"/>
          </w:divBdr>
          <w:divsChild>
            <w:div w:id="35731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www.rtv.rs/sr_lat/vojvodina/novi-sad/poziv-za-ucesce-karavan-omladinskog-preduzetnistva-u-novom-sadu_691673.html" TargetMode="External"/><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www.dnevnik.rs/sites/default/files/1_586.jp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804caiuLw3Q" TargetMode="External"/><Relationship Id="rId17" Type="http://schemas.openxmlformats.org/officeDocument/2006/relationships/hyperlink" Target="https://www.facebook.com/BEST.Novi.Sad/timeline" TargetMode="External"/><Relationship Id="rId25" Type="http://schemas.openxmlformats.org/officeDocument/2006/relationships/hyperlink" Target="https://www.facebook.com/kancelarija.za.mlade.novi.becej/?fref=t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EBEC.Novi.Sad/" TargetMode="External"/><Relationship Id="rId20" Type="http://schemas.openxmlformats.org/officeDocument/2006/relationships/hyperlink" Target="mailto:ritamevrope@gmail.com" TargetMode="External"/><Relationship Id="rId29" Type="http://schemas.openxmlformats.org/officeDocument/2006/relationships/image" Target="media/image11.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odic.rtv@gmail.com" TargetMode="External"/><Relationship Id="rId24" Type="http://schemas.openxmlformats.org/officeDocument/2006/relationships/hyperlink" Target="http://www.kzmnb.rs/"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bec.rs/2016/" TargetMode="External"/><Relationship Id="rId23" Type="http://schemas.openxmlformats.org/officeDocument/2006/relationships/image" Target="media/image7.jpeg"/><Relationship Id="rId28" Type="http://schemas.openxmlformats.org/officeDocument/2006/relationships/image" Target="media/image10.jpg"/><Relationship Id="rId10" Type="http://schemas.openxmlformats.org/officeDocument/2006/relationships/image" Target="media/image3.jpeg"/><Relationship Id="rId19" Type="http://schemas.openxmlformats.org/officeDocument/2006/relationships/image" Target="media/image5.jpeg"/><Relationship Id="rId31"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konteh.org/" TargetMode="External"/><Relationship Id="rId22" Type="http://schemas.openxmlformats.org/officeDocument/2006/relationships/image" Target="media/image6.jpeg"/><Relationship Id="rId27" Type="http://schemas.openxmlformats.org/officeDocument/2006/relationships/image" Target="media/image9.jpeg"/><Relationship Id="rId30" Type="http://schemas.openxmlformats.org/officeDocument/2006/relationships/hyperlink" Target="http://www.nsjs.org.r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1552C-9129-4541-B726-20A94C192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4673</Words>
  <Characters>26642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2016-03-16T16:50:00Z</dcterms:created>
  <dcterms:modified xsi:type="dcterms:W3CDTF">2016-03-17T16:14:00Z</dcterms:modified>
</cp:coreProperties>
</file>